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887E" w14:textId="63FB529F" w:rsidR="006237DA" w:rsidRPr="00C40C58" w:rsidRDefault="00ED3A79" w:rsidP="00935040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  <w:r w:rsidRPr="00C40C58">
        <w:rPr>
          <w:rFonts w:ascii="Lato" w:hAnsi="Lato"/>
          <w:b/>
          <w:bCs/>
          <w:sz w:val="32"/>
          <w:szCs w:val="32"/>
          <w:lang w:val="en-US"/>
        </w:rPr>
        <w:t>Microalgae: the future of food and more</w:t>
      </w:r>
    </w:p>
    <w:p w14:paraId="22B02548" w14:textId="6080646B" w:rsidR="006237DA" w:rsidRPr="00C40C58" w:rsidRDefault="006237DA" w:rsidP="00C040BA">
      <w:pPr>
        <w:rPr>
          <w:rFonts w:ascii="Lato" w:hAnsi="Lato"/>
          <w:sz w:val="26"/>
          <w:szCs w:val="26"/>
          <w:lang w:val="en-US"/>
        </w:rPr>
      </w:pPr>
    </w:p>
    <w:p w14:paraId="5A930868" w14:textId="77777777" w:rsidR="006237DA" w:rsidRPr="00C40C58" w:rsidRDefault="006237DA" w:rsidP="006237DA">
      <w:pPr>
        <w:jc w:val="both"/>
        <w:rPr>
          <w:rFonts w:ascii="Lato" w:hAnsi="Lato"/>
          <w:sz w:val="26"/>
          <w:szCs w:val="26"/>
          <w:lang w:val="en-US"/>
        </w:rPr>
      </w:pPr>
    </w:p>
    <w:p w14:paraId="480E80D8" w14:textId="7ED4B877" w:rsidR="00ED3A79" w:rsidRPr="00C40C58" w:rsidRDefault="00C40C58" w:rsidP="006237DA">
      <w:pPr>
        <w:jc w:val="both"/>
        <w:rPr>
          <w:rFonts w:ascii="Lato" w:hAnsi="Lato"/>
          <w:sz w:val="26"/>
          <w:szCs w:val="26"/>
          <w:lang w:val="en-US"/>
        </w:rPr>
      </w:pPr>
      <w:r w:rsidRPr="00C40C58">
        <w:rPr>
          <w:rFonts w:ascii="Lato" w:hAnsi="Lato"/>
          <w:sz w:val="26"/>
          <w:szCs w:val="26"/>
          <w:lang w:val="en-US"/>
        </w:rPr>
        <w:t>February 9</w:t>
      </w:r>
      <w:r w:rsidRPr="00C40C58">
        <w:rPr>
          <w:rFonts w:ascii="Lato" w:hAnsi="Lato"/>
          <w:sz w:val="26"/>
          <w:szCs w:val="26"/>
          <w:vertAlign w:val="superscript"/>
          <w:lang w:val="en-US"/>
        </w:rPr>
        <w:t>th,</w:t>
      </w:r>
      <w:r w:rsidRPr="00C40C58">
        <w:rPr>
          <w:rFonts w:ascii="Lato" w:hAnsi="Lato"/>
          <w:sz w:val="26"/>
          <w:szCs w:val="26"/>
          <w:lang w:val="en-US"/>
        </w:rPr>
        <w:t xml:space="preserve"> </w:t>
      </w:r>
      <w:r w:rsidR="00AE2087" w:rsidRPr="00C40C58">
        <w:rPr>
          <w:rFonts w:ascii="Lato" w:hAnsi="Lato"/>
          <w:sz w:val="26"/>
          <w:szCs w:val="26"/>
          <w:lang w:val="en-US"/>
        </w:rPr>
        <w:t>2022</w:t>
      </w:r>
      <w:r w:rsidR="006237DA" w:rsidRPr="00C40C58">
        <w:rPr>
          <w:rFonts w:ascii="Lato" w:hAnsi="Lato"/>
          <w:sz w:val="26"/>
          <w:szCs w:val="26"/>
          <w:lang w:val="en-US"/>
        </w:rPr>
        <w:t xml:space="preserve">. </w:t>
      </w:r>
      <w:r w:rsidR="00ED3A79" w:rsidRPr="00C40C58">
        <w:rPr>
          <w:rFonts w:ascii="Lato" w:hAnsi="Lato"/>
          <w:sz w:val="26"/>
          <w:szCs w:val="26"/>
          <w:lang w:val="en-US"/>
        </w:rPr>
        <w:t xml:space="preserve">Pordenone </w:t>
      </w:r>
      <w:proofErr w:type="spellStart"/>
      <w:r w:rsidR="00ED3A79" w:rsidRPr="00C40C58">
        <w:rPr>
          <w:rFonts w:ascii="Lato" w:hAnsi="Lato"/>
          <w:sz w:val="26"/>
          <w:szCs w:val="26"/>
          <w:lang w:val="en-US"/>
        </w:rPr>
        <w:t>Fiere</w:t>
      </w:r>
      <w:proofErr w:type="spellEnd"/>
      <w:r w:rsidR="00ED3A79" w:rsidRPr="00C40C58">
        <w:rPr>
          <w:rFonts w:ascii="Lato" w:hAnsi="Lato"/>
          <w:sz w:val="26"/>
          <w:szCs w:val="26"/>
          <w:lang w:val="en-US"/>
        </w:rPr>
        <w:t xml:space="preserve"> opens its doors to </w:t>
      </w:r>
      <w:proofErr w:type="spellStart"/>
      <w:r w:rsidR="00ED3A79" w:rsidRPr="00C40C58">
        <w:rPr>
          <w:rFonts w:ascii="Lato" w:hAnsi="Lato"/>
          <w:sz w:val="26"/>
          <w:szCs w:val="26"/>
          <w:lang w:val="en-US"/>
        </w:rPr>
        <w:t>AlgaeFarm</w:t>
      </w:r>
      <w:proofErr w:type="spellEnd"/>
      <w:r w:rsidR="00ED3A79" w:rsidRPr="00C40C58">
        <w:rPr>
          <w:rFonts w:ascii="Lato" w:hAnsi="Lato"/>
          <w:sz w:val="26"/>
          <w:szCs w:val="26"/>
          <w:lang w:val="en-US"/>
        </w:rPr>
        <w:t xml:space="preserve">: </w:t>
      </w:r>
      <w:r w:rsidR="00480D71" w:rsidRPr="00C40C58">
        <w:rPr>
          <w:rFonts w:ascii="Lato" w:hAnsi="Lato"/>
          <w:sz w:val="26"/>
          <w:szCs w:val="26"/>
          <w:lang w:val="en-US"/>
        </w:rPr>
        <w:t xml:space="preserve">following to </w:t>
      </w:r>
      <w:proofErr w:type="gramStart"/>
      <w:r w:rsidR="00480D71" w:rsidRPr="00C40C58">
        <w:rPr>
          <w:rFonts w:ascii="Lato" w:hAnsi="Lato"/>
          <w:sz w:val="26"/>
          <w:szCs w:val="26"/>
          <w:lang w:val="en-US"/>
        </w:rPr>
        <w:t>the  last</w:t>
      </w:r>
      <w:proofErr w:type="gramEnd"/>
      <w:r w:rsidR="00480D71" w:rsidRPr="00C40C58">
        <w:rPr>
          <w:rFonts w:ascii="Lato" w:hAnsi="Lato"/>
          <w:sz w:val="26"/>
          <w:szCs w:val="26"/>
          <w:lang w:val="en-US"/>
        </w:rPr>
        <w:t xml:space="preserve"> year's digital preview, the world of research, technologies and applications of microalgae will meet in person on 25 and 26 May.</w:t>
      </w:r>
      <w:r w:rsidR="00480D71" w:rsidRPr="00C40C58">
        <w:rPr>
          <w:lang w:val="en-US"/>
        </w:rPr>
        <w:t xml:space="preserve"> </w:t>
      </w:r>
      <w:r w:rsidR="00480D71" w:rsidRPr="00C40C58">
        <w:rPr>
          <w:rFonts w:ascii="Lato" w:hAnsi="Lato"/>
          <w:sz w:val="26"/>
          <w:szCs w:val="26"/>
          <w:lang w:val="en-US"/>
        </w:rPr>
        <w:t xml:space="preserve">The event will be co-located with </w:t>
      </w:r>
      <w:proofErr w:type="spellStart"/>
      <w:r w:rsidR="00480D71" w:rsidRPr="00C40C58">
        <w:rPr>
          <w:rFonts w:ascii="Lato" w:hAnsi="Lato"/>
          <w:sz w:val="26"/>
          <w:szCs w:val="26"/>
          <w:lang w:val="en-US"/>
        </w:rPr>
        <w:t>AquaFarm</w:t>
      </w:r>
      <w:proofErr w:type="spellEnd"/>
      <w:r w:rsidR="00480D71" w:rsidRPr="00C40C58">
        <w:rPr>
          <w:rFonts w:ascii="Lato" w:hAnsi="Lato"/>
          <w:sz w:val="26"/>
          <w:szCs w:val="26"/>
          <w:lang w:val="en-US"/>
        </w:rPr>
        <w:t xml:space="preserve"> and </w:t>
      </w:r>
      <w:proofErr w:type="spellStart"/>
      <w:r w:rsidR="00480D71" w:rsidRPr="00C40C58">
        <w:rPr>
          <w:rFonts w:ascii="Lato" w:hAnsi="Lato"/>
          <w:sz w:val="26"/>
          <w:szCs w:val="26"/>
          <w:lang w:val="en-US"/>
        </w:rPr>
        <w:t>NovelFarm</w:t>
      </w:r>
      <w:proofErr w:type="spellEnd"/>
      <w:r w:rsidR="00480D71" w:rsidRPr="00C40C58">
        <w:rPr>
          <w:rFonts w:ascii="Lato" w:hAnsi="Lato"/>
          <w:sz w:val="26"/>
          <w:szCs w:val="26"/>
          <w:lang w:val="en-US"/>
        </w:rPr>
        <w:t xml:space="preserve"> and is organized in collaboration with AISAM - Italian Association for the Study and Applications of Microalgae.</w:t>
      </w:r>
    </w:p>
    <w:p w14:paraId="79597920" w14:textId="77777777" w:rsidR="00ED3A79" w:rsidRPr="00C40C58" w:rsidRDefault="00ED3A79" w:rsidP="006237DA">
      <w:pPr>
        <w:jc w:val="both"/>
        <w:rPr>
          <w:rFonts w:ascii="Lato" w:hAnsi="Lato"/>
          <w:sz w:val="26"/>
          <w:szCs w:val="26"/>
          <w:lang w:val="en-US"/>
        </w:rPr>
      </w:pPr>
    </w:p>
    <w:p w14:paraId="50DBCE75" w14:textId="60C1A880" w:rsidR="006237DA" w:rsidRPr="00C40C58" w:rsidRDefault="00480D71" w:rsidP="006237DA">
      <w:pPr>
        <w:jc w:val="both"/>
        <w:rPr>
          <w:rFonts w:ascii="Lato" w:hAnsi="Lato"/>
          <w:sz w:val="26"/>
          <w:szCs w:val="26"/>
          <w:lang w:val="en-US"/>
        </w:rPr>
      </w:pPr>
      <w:r w:rsidRPr="00C40C58">
        <w:rPr>
          <w:rFonts w:ascii="Lato" w:hAnsi="Lato"/>
          <w:sz w:val="26"/>
          <w:szCs w:val="26"/>
          <w:lang w:val="en-US"/>
        </w:rPr>
        <w:t xml:space="preserve">The event will be an opportunity to present the best professionals within the algaculture </w:t>
      </w:r>
      <w:r w:rsidR="007C3A2A" w:rsidRPr="00C40C58">
        <w:rPr>
          <w:rFonts w:ascii="Lato" w:hAnsi="Lato"/>
          <w:sz w:val="26"/>
          <w:szCs w:val="26"/>
          <w:lang w:val="en-US"/>
        </w:rPr>
        <w:t>sector</w:t>
      </w:r>
      <w:r w:rsidRPr="00C40C58">
        <w:rPr>
          <w:rFonts w:ascii="Lato" w:hAnsi="Lato"/>
          <w:sz w:val="26"/>
          <w:szCs w:val="26"/>
          <w:lang w:val="en-US"/>
        </w:rPr>
        <w:t>, by creating a chance to discuss on a continuously growing sector</w:t>
      </w:r>
      <w:r w:rsidRPr="00C40C58">
        <w:rPr>
          <w:lang w:val="en-US"/>
        </w:rPr>
        <w:t xml:space="preserve"> </w:t>
      </w:r>
      <w:r w:rsidRPr="00C40C58">
        <w:rPr>
          <w:rFonts w:ascii="Lato" w:hAnsi="Lato"/>
          <w:sz w:val="26"/>
          <w:szCs w:val="26"/>
          <w:lang w:val="en-US"/>
        </w:rPr>
        <w:t>represented by scientific research</w:t>
      </w:r>
      <w:r w:rsidR="007C3A2A" w:rsidRPr="00C40C58">
        <w:rPr>
          <w:rFonts w:ascii="Lato" w:hAnsi="Lato"/>
          <w:sz w:val="26"/>
          <w:szCs w:val="26"/>
          <w:lang w:val="en-US"/>
        </w:rPr>
        <w:t>,</w:t>
      </w:r>
      <w:r w:rsidRPr="00C40C58">
        <w:rPr>
          <w:rFonts w:ascii="Lato" w:hAnsi="Lato"/>
          <w:sz w:val="26"/>
          <w:szCs w:val="26"/>
          <w:lang w:val="en-US"/>
        </w:rPr>
        <w:t xml:space="preserve"> equipment manufacturers, growers and those</w:t>
      </w:r>
      <w:r w:rsidR="007C3A2A" w:rsidRPr="00C40C58">
        <w:rPr>
          <w:rFonts w:ascii="Lato" w:hAnsi="Lato"/>
          <w:sz w:val="26"/>
          <w:szCs w:val="26"/>
          <w:lang w:val="en-US"/>
        </w:rPr>
        <w:t xml:space="preserve"> who</w:t>
      </w:r>
      <w:r w:rsidRPr="00C40C58">
        <w:rPr>
          <w:rFonts w:ascii="Lato" w:hAnsi="Lato"/>
          <w:sz w:val="26"/>
          <w:szCs w:val="26"/>
          <w:lang w:val="en-US"/>
        </w:rPr>
        <w:t xml:space="preserve"> us</w:t>
      </w:r>
      <w:r w:rsidR="007C3A2A" w:rsidRPr="00C40C58">
        <w:rPr>
          <w:rFonts w:ascii="Lato" w:hAnsi="Lato"/>
          <w:sz w:val="26"/>
          <w:szCs w:val="26"/>
          <w:lang w:val="en-US"/>
        </w:rPr>
        <w:t>e</w:t>
      </w:r>
      <w:r w:rsidRPr="00C40C58">
        <w:rPr>
          <w:rFonts w:ascii="Lato" w:hAnsi="Lato"/>
          <w:sz w:val="26"/>
          <w:szCs w:val="26"/>
          <w:lang w:val="en-US"/>
        </w:rPr>
        <w:t xml:space="preserve"> microalgae in a variety of </w:t>
      </w:r>
      <w:r w:rsidR="007C3A2A" w:rsidRPr="00C40C58">
        <w:rPr>
          <w:rFonts w:ascii="Lato" w:hAnsi="Lato"/>
          <w:sz w:val="26"/>
          <w:szCs w:val="26"/>
          <w:lang w:val="en-US"/>
        </w:rPr>
        <w:t>fields</w:t>
      </w:r>
      <w:r w:rsidRPr="00C40C58">
        <w:rPr>
          <w:rFonts w:ascii="Lato" w:hAnsi="Lato"/>
          <w:sz w:val="26"/>
          <w:szCs w:val="26"/>
          <w:lang w:val="en-US"/>
        </w:rPr>
        <w:t xml:space="preserve">, including nutraceuticals, food, </w:t>
      </w:r>
      <w:proofErr w:type="gramStart"/>
      <w:r w:rsidRPr="00C40C58">
        <w:rPr>
          <w:rFonts w:ascii="Lato" w:hAnsi="Lato"/>
          <w:sz w:val="26"/>
          <w:szCs w:val="26"/>
          <w:lang w:val="en-US"/>
        </w:rPr>
        <w:t>energy</w:t>
      </w:r>
      <w:proofErr w:type="gramEnd"/>
      <w:r w:rsidRPr="00C40C58">
        <w:rPr>
          <w:rFonts w:ascii="Lato" w:hAnsi="Lato"/>
          <w:sz w:val="26"/>
          <w:szCs w:val="26"/>
          <w:lang w:val="en-US"/>
        </w:rPr>
        <w:t xml:space="preserve"> and industry.</w:t>
      </w:r>
    </w:p>
    <w:p w14:paraId="2E4B12DA" w14:textId="77777777" w:rsidR="00480D71" w:rsidRPr="00C40C58" w:rsidRDefault="00480D71" w:rsidP="006237DA">
      <w:pPr>
        <w:jc w:val="both"/>
        <w:rPr>
          <w:rFonts w:ascii="Lato" w:hAnsi="Lato"/>
          <w:sz w:val="26"/>
          <w:szCs w:val="26"/>
          <w:lang w:val="en-US"/>
        </w:rPr>
      </w:pPr>
    </w:p>
    <w:p w14:paraId="1B0D985A" w14:textId="643B0EBC" w:rsidR="00676ED5" w:rsidRPr="00C40C58" w:rsidRDefault="001E4343" w:rsidP="005E0E5D">
      <w:pPr>
        <w:jc w:val="both"/>
        <w:rPr>
          <w:rFonts w:ascii="Lato" w:hAnsi="Lato"/>
          <w:sz w:val="26"/>
          <w:szCs w:val="26"/>
          <w:lang w:val="en-US"/>
        </w:rPr>
      </w:pPr>
      <w:r w:rsidRPr="00C40C58">
        <w:rPr>
          <w:rFonts w:ascii="Lato" w:hAnsi="Lato"/>
          <w:sz w:val="26"/>
          <w:szCs w:val="26"/>
          <w:lang w:val="en-US"/>
        </w:rPr>
        <w:t>"</w:t>
      </w:r>
      <w:proofErr w:type="spellStart"/>
      <w:r w:rsidRPr="00C40C58">
        <w:rPr>
          <w:rFonts w:ascii="Lato" w:hAnsi="Lato"/>
          <w:sz w:val="26"/>
          <w:szCs w:val="26"/>
          <w:lang w:val="en-US"/>
        </w:rPr>
        <w:t>AlgaeFarm</w:t>
      </w:r>
      <w:proofErr w:type="spellEnd"/>
      <w:r w:rsidRPr="00C40C58">
        <w:rPr>
          <w:rFonts w:ascii="Lato" w:hAnsi="Lato"/>
          <w:sz w:val="26"/>
          <w:szCs w:val="26"/>
          <w:lang w:val="en-US"/>
        </w:rPr>
        <w:t xml:space="preserve"> comes at the right time in the evolution of the European and world market." - says Alberto </w:t>
      </w:r>
      <w:proofErr w:type="spellStart"/>
      <w:r w:rsidRPr="00C40C58">
        <w:rPr>
          <w:rFonts w:ascii="Lato" w:hAnsi="Lato"/>
          <w:sz w:val="26"/>
          <w:szCs w:val="26"/>
          <w:lang w:val="en-US"/>
        </w:rPr>
        <w:t>Bertucco</w:t>
      </w:r>
      <w:proofErr w:type="spellEnd"/>
      <w:r w:rsidRPr="00C40C58">
        <w:rPr>
          <w:rFonts w:ascii="Lato" w:hAnsi="Lato"/>
          <w:sz w:val="26"/>
          <w:szCs w:val="26"/>
          <w:lang w:val="en-US"/>
        </w:rPr>
        <w:t xml:space="preserve">, President of AISAM. "We are grateful to Pordenone </w:t>
      </w:r>
      <w:proofErr w:type="spellStart"/>
      <w:r w:rsidRPr="00C40C58">
        <w:rPr>
          <w:rFonts w:ascii="Lato" w:hAnsi="Lato"/>
          <w:sz w:val="26"/>
          <w:szCs w:val="26"/>
          <w:lang w:val="en-US"/>
        </w:rPr>
        <w:t>Fiere</w:t>
      </w:r>
      <w:proofErr w:type="spellEnd"/>
      <w:r w:rsidRPr="00C40C58">
        <w:rPr>
          <w:rFonts w:ascii="Lato" w:hAnsi="Lato"/>
          <w:sz w:val="26"/>
          <w:szCs w:val="26"/>
          <w:lang w:val="en-US"/>
        </w:rPr>
        <w:t xml:space="preserve"> that has been offering the sector an important opportunity to meet for the past 5 years."</w:t>
      </w:r>
    </w:p>
    <w:p w14:paraId="01325D93" w14:textId="77777777" w:rsidR="007C3A2A" w:rsidRPr="00C40C58" w:rsidRDefault="007C3A2A" w:rsidP="005E0E5D">
      <w:pPr>
        <w:jc w:val="both"/>
        <w:rPr>
          <w:rFonts w:ascii="Lato" w:hAnsi="Lato"/>
          <w:sz w:val="26"/>
          <w:szCs w:val="26"/>
          <w:lang w:val="en-US"/>
        </w:rPr>
      </w:pPr>
    </w:p>
    <w:p w14:paraId="30BA242B" w14:textId="70BBE928" w:rsidR="006D0395" w:rsidRPr="00C40C58" w:rsidRDefault="007C1CC6" w:rsidP="006237DA">
      <w:pPr>
        <w:jc w:val="both"/>
        <w:rPr>
          <w:rFonts w:ascii="Lato" w:hAnsi="Lato"/>
          <w:sz w:val="26"/>
          <w:szCs w:val="26"/>
          <w:lang w:val="en-US"/>
        </w:rPr>
      </w:pPr>
      <w:r w:rsidRPr="00C40C58">
        <w:rPr>
          <w:rFonts w:ascii="Lato" w:hAnsi="Lato"/>
          <w:sz w:val="26"/>
          <w:szCs w:val="26"/>
          <w:lang w:val="en-US"/>
        </w:rPr>
        <w:t xml:space="preserve">The latest research by California-based </w:t>
      </w:r>
      <w:proofErr w:type="spellStart"/>
      <w:r w:rsidRPr="00C40C58">
        <w:rPr>
          <w:rFonts w:ascii="Lato" w:hAnsi="Lato"/>
          <w:sz w:val="26"/>
          <w:szCs w:val="26"/>
          <w:lang w:val="en-US"/>
        </w:rPr>
        <w:t>StrategyR</w:t>
      </w:r>
      <w:proofErr w:type="spellEnd"/>
      <w:r w:rsidRPr="00C40C58">
        <w:rPr>
          <w:rFonts w:ascii="Lato" w:hAnsi="Lato"/>
          <w:sz w:val="26"/>
          <w:szCs w:val="26"/>
          <w:lang w:val="en-US"/>
        </w:rPr>
        <w:t xml:space="preserve"> revises the size of the current market upwards, one step away from one billion dollars (990 million) last year, with an average annual growth forecast of 5.2% between now and 2026.</w:t>
      </w:r>
      <w:r w:rsidRPr="00C40C58">
        <w:rPr>
          <w:lang w:val="en-US"/>
        </w:rPr>
        <w:t xml:space="preserve"> </w:t>
      </w:r>
      <w:r w:rsidRPr="00C40C58">
        <w:rPr>
          <w:rFonts w:ascii="Lato" w:hAnsi="Lato"/>
          <w:sz w:val="26"/>
          <w:szCs w:val="26"/>
          <w:lang w:val="en-US"/>
        </w:rPr>
        <w:t xml:space="preserve">According to </w:t>
      </w:r>
      <w:proofErr w:type="spellStart"/>
      <w:r w:rsidRPr="00C40C58">
        <w:rPr>
          <w:rFonts w:ascii="Lato" w:hAnsi="Lato"/>
          <w:sz w:val="26"/>
          <w:szCs w:val="26"/>
          <w:lang w:val="en-US"/>
        </w:rPr>
        <w:t>StrategyR</w:t>
      </w:r>
      <w:proofErr w:type="spellEnd"/>
      <w:r w:rsidRPr="00C40C58">
        <w:rPr>
          <w:rFonts w:ascii="Lato" w:hAnsi="Lato"/>
          <w:sz w:val="26"/>
          <w:szCs w:val="26"/>
          <w:lang w:val="en-US"/>
        </w:rPr>
        <w:t xml:space="preserve">, the two most important algal species right now, spirulina (49%) and chlorella (29.4%), </w:t>
      </w:r>
      <w:r w:rsidR="00F619ED" w:rsidRPr="00C40C58">
        <w:rPr>
          <w:rFonts w:ascii="Lato" w:hAnsi="Lato"/>
          <w:sz w:val="26"/>
          <w:szCs w:val="26"/>
          <w:lang w:val="en-US"/>
        </w:rPr>
        <w:t>carry the</w:t>
      </w:r>
      <w:r w:rsidRPr="00C40C58">
        <w:rPr>
          <w:rFonts w:ascii="Lato" w:hAnsi="Lato"/>
          <w:sz w:val="26"/>
          <w:szCs w:val="26"/>
          <w:lang w:val="en-US"/>
        </w:rPr>
        <w:t xml:space="preserve"> growth </w:t>
      </w:r>
      <w:r w:rsidR="00F619ED" w:rsidRPr="00C40C58">
        <w:rPr>
          <w:rFonts w:ascii="Lato" w:hAnsi="Lato"/>
          <w:sz w:val="26"/>
          <w:szCs w:val="26"/>
          <w:lang w:val="en-US"/>
        </w:rPr>
        <w:t>thanks to</w:t>
      </w:r>
      <w:r w:rsidRPr="00C40C58">
        <w:rPr>
          <w:rFonts w:ascii="Lato" w:hAnsi="Lato"/>
          <w:sz w:val="26"/>
          <w:szCs w:val="26"/>
          <w:lang w:val="en-US"/>
        </w:rPr>
        <w:t xml:space="preserve"> their use in foods and nutraceuticals</w:t>
      </w:r>
      <w:r w:rsidR="00F619ED" w:rsidRPr="00C40C58">
        <w:rPr>
          <w:rFonts w:ascii="Lato" w:hAnsi="Lato"/>
          <w:sz w:val="26"/>
          <w:szCs w:val="26"/>
          <w:lang w:val="en-US"/>
        </w:rPr>
        <w:t xml:space="preserve"> products</w:t>
      </w:r>
      <w:r w:rsidRPr="00C40C58">
        <w:rPr>
          <w:rFonts w:ascii="Lato" w:hAnsi="Lato"/>
          <w:sz w:val="26"/>
          <w:szCs w:val="26"/>
          <w:lang w:val="en-US"/>
        </w:rPr>
        <w:t xml:space="preserve"> purchased for their value in strengthening the body's defenses</w:t>
      </w:r>
      <w:r w:rsidR="00F619ED" w:rsidRPr="00C40C58">
        <w:rPr>
          <w:rFonts w:ascii="Lato" w:hAnsi="Lato"/>
          <w:sz w:val="26"/>
          <w:szCs w:val="26"/>
          <w:lang w:val="en-US"/>
        </w:rPr>
        <w:t>. That is a behavioral effect deriving from the pandemic that already appeared in the second half of 2020 and in 2021.</w:t>
      </w:r>
    </w:p>
    <w:p w14:paraId="1BF82C01" w14:textId="77777777" w:rsidR="007C1CC6" w:rsidRPr="00C40C58" w:rsidRDefault="007C1CC6" w:rsidP="006237DA">
      <w:pPr>
        <w:jc w:val="both"/>
        <w:rPr>
          <w:rFonts w:ascii="Lato" w:hAnsi="Lato"/>
          <w:sz w:val="26"/>
          <w:szCs w:val="26"/>
          <w:lang w:val="en-US"/>
        </w:rPr>
      </w:pPr>
    </w:p>
    <w:p w14:paraId="12CA2C95" w14:textId="3FFF50FB" w:rsidR="007C1CC6" w:rsidRPr="00C40C58" w:rsidRDefault="00F619ED" w:rsidP="006237DA">
      <w:pPr>
        <w:jc w:val="both"/>
        <w:rPr>
          <w:rFonts w:ascii="Lato" w:hAnsi="Lato"/>
          <w:sz w:val="26"/>
          <w:szCs w:val="26"/>
          <w:lang w:val="en-US"/>
        </w:rPr>
      </w:pPr>
      <w:r w:rsidRPr="00C40C58">
        <w:rPr>
          <w:rFonts w:ascii="Lato" w:hAnsi="Lato"/>
          <w:sz w:val="26"/>
          <w:szCs w:val="26"/>
          <w:lang w:val="en-US"/>
        </w:rPr>
        <w:t>In Italy, the demand for dried microalgae is around 200 tons for uses ranging from food and nutraceuticals to cosmetics and</w:t>
      </w:r>
      <w:r w:rsidR="003914DB" w:rsidRPr="00C40C58">
        <w:rPr>
          <w:rFonts w:ascii="Lato" w:hAnsi="Lato"/>
          <w:sz w:val="26"/>
          <w:szCs w:val="26"/>
          <w:lang w:val="en-US"/>
        </w:rPr>
        <w:t xml:space="preserve"> from</w:t>
      </w:r>
      <w:r w:rsidRPr="00C40C58">
        <w:rPr>
          <w:rFonts w:ascii="Lato" w:hAnsi="Lato"/>
          <w:sz w:val="26"/>
          <w:szCs w:val="26"/>
          <w:lang w:val="en-US"/>
        </w:rPr>
        <w:t xml:space="preserve"> pharmacopoeia to feed</w:t>
      </w:r>
      <w:r w:rsidR="003914DB" w:rsidRPr="00C40C58">
        <w:rPr>
          <w:rFonts w:ascii="Lato" w:hAnsi="Lato"/>
          <w:sz w:val="26"/>
          <w:szCs w:val="26"/>
          <w:lang w:val="en-US"/>
        </w:rPr>
        <w:t xml:space="preserve"> for fish.</w:t>
      </w:r>
      <w:r w:rsidR="003914DB" w:rsidRPr="00C40C58">
        <w:rPr>
          <w:lang w:val="en-US"/>
        </w:rPr>
        <w:t xml:space="preserve"> </w:t>
      </w:r>
      <w:r w:rsidR="003914DB" w:rsidRPr="00C40C58">
        <w:rPr>
          <w:rFonts w:ascii="Lato" w:hAnsi="Lato"/>
          <w:sz w:val="26"/>
          <w:szCs w:val="26"/>
          <w:lang w:val="en-US"/>
        </w:rPr>
        <w:t>Less than 13% of the demand is now satisfied by national production, for three quarters concentrated on spirulina,</w:t>
      </w:r>
      <w:r w:rsidR="003914DB" w:rsidRPr="00C40C58">
        <w:rPr>
          <w:lang w:val="en-US"/>
        </w:rPr>
        <w:t xml:space="preserve"> </w:t>
      </w:r>
      <w:r w:rsidR="003914DB" w:rsidRPr="00C40C58">
        <w:rPr>
          <w:rFonts w:ascii="Lato" w:hAnsi="Lato"/>
          <w:sz w:val="26"/>
          <w:szCs w:val="26"/>
          <w:lang w:val="en-US"/>
        </w:rPr>
        <w:t>headed by a dozen companies that focus on organic certification, due to the high quality required by our market. Competition is very strong specially</w:t>
      </w:r>
      <w:r w:rsidR="0001392C" w:rsidRPr="00C40C58">
        <w:rPr>
          <w:rFonts w:ascii="Lato" w:hAnsi="Lato"/>
          <w:sz w:val="26"/>
          <w:szCs w:val="26"/>
          <w:lang w:val="en-US"/>
        </w:rPr>
        <w:t xml:space="preserve"> regarding </w:t>
      </w:r>
      <w:r w:rsidR="003914DB" w:rsidRPr="00C40C58">
        <w:rPr>
          <w:rFonts w:ascii="Lato" w:hAnsi="Lato"/>
          <w:sz w:val="26"/>
          <w:szCs w:val="26"/>
          <w:lang w:val="en-US"/>
        </w:rPr>
        <w:t>"certified organic" spirulina from India, China and South-East Asia which boasts prices that are one third of the European one.</w:t>
      </w:r>
    </w:p>
    <w:p w14:paraId="041700D8" w14:textId="77777777" w:rsidR="007C1CC6" w:rsidRPr="00C40C58" w:rsidRDefault="007C1CC6" w:rsidP="006237DA">
      <w:pPr>
        <w:jc w:val="both"/>
        <w:rPr>
          <w:rFonts w:ascii="Lato" w:hAnsi="Lato"/>
          <w:sz w:val="26"/>
          <w:szCs w:val="26"/>
          <w:lang w:val="en-US"/>
        </w:rPr>
      </w:pPr>
    </w:p>
    <w:p w14:paraId="29AFB6BB" w14:textId="77777777" w:rsidR="006237DA" w:rsidRPr="00C40C58" w:rsidRDefault="006237DA" w:rsidP="006237DA">
      <w:pPr>
        <w:jc w:val="both"/>
        <w:rPr>
          <w:rFonts w:ascii="Lato" w:hAnsi="Lato"/>
          <w:sz w:val="26"/>
          <w:szCs w:val="26"/>
          <w:lang w:val="en-US"/>
        </w:rPr>
      </w:pPr>
    </w:p>
    <w:p w14:paraId="14414D6D" w14:textId="1679A3D7" w:rsidR="006D0F21" w:rsidRPr="00C40C58" w:rsidRDefault="006D0F21" w:rsidP="0002669F">
      <w:pPr>
        <w:jc w:val="both"/>
        <w:rPr>
          <w:rFonts w:ascii="Lato" w:hAnsi="Lato"/>
          <w:sz w:val="26"/>
          <w:szCs w:val="26"/>
          <w:lang w:val="en-US"/>
        </w:rPr>
      </w:pPr>
    </w:p>
    <w:p w14:paraId="293A37D0" w14:textId="505FB9CB" w:rsidR="00AA1D74" w:rsidRPr="00C40C58" w:rsidRDefault="00AA1D74" w:rsidP="0002669F">
      <w:pPr>
        <w:jc w:val="both"/>
        <w:rPr>
          <w:rFonts w:ascii="Lato" w:hAnsi="Lato"/>
          <w:sz w:val="26"/>
          <w:szCs w:val="26"/>
          <w:lang w:val="en-US"/>
        </w:rPr>
      </w:pPr>
      <w:r w:rsidRPr="00C40C58">
        <w:rPr>
          <w:rFonts w:ascii="Lato" w:hAnsi="Lato"/>
          <w:sz w:val="26"/>
          <w:szCs w:val="26"/>
          <w:lang w:val="en-US"/>
        </w:rPr>
        <w:lastRenderedPageBreak/>
        <w:t>However, the market potential remains very high and interesting. Market prices go up very quickly looking beyond dried biomass,</w:t>
      </w:r>
      <w:r w:rsidRPr="00C40C58">
        <w:rPr>
          <w:lang w:val="en-US"/>
        </w:rPr>
        <w:t xml:space="preserve"> </w:t>
      </w:r>
      <w:r w:rsidRPr="00C40C58">
        <w:rPr>
          <w:rFonts w:ascii="Lato" w:hAnsi="Lato"/>
          <w:sz w:val="26"/>
          <w:szCs w:val="26"/>
          <w:lang w:val="en-US"/>
        </w:rPr>
        <w:t xml:space="preserve">which can be defined as the zero degree of use of </w:t>
      </w:r>
      <w:proofErr w:type="gramStart"/>
      <w:r w:rsidRPr="00C40C58">
        <w:rPr>
          <w:rFonts w:ascii="Lato" w:hAnsi="Lato"/>
          <w:sz w:val="26"/>
          <w:szCs w:val="26"/>
          <w:lang w:val="en-US"/>
        </w:rPr>
        <w:t>microalgae,</w:t>
      </w:r>
      <w:r w:rsidRPr="00C40C58">
        <w:rPr>
          <w:lang w:val="en-US"/>
        </w:rPr>
        <w:t xml:space="preserve"> </w:t>
      </w:r>
      <w:r w:rsidRPr="00C40C58">
        <w:rPr>
          <w:rFonts w:ascii="Lato" w:hAnsi="Lato"/>
          <w:sz w:val="26"/>
          <w:szCs w:val="26"/>
          <w:lang w:val="en-US"/>
        </w:rPr>
        <w:t>and</w:t>
      </w:r>
      <w:proofErr w:type="gramEnd"/>
      <w:r w:rsidRPr="00C40C58">
        <w:rPr>
          <w:rFonts w:ascii="Lato" w:hAnsi="Lato"/>
          <w:sz w:val="26"/>
          <w:szCs w:val="26"/>
          <w:lang w:val="en-US"/>
        </w:rPr>
        <w:t xml:space="preserve"> focusing on other substances obtainable from fresh biomass (therefore not exposed to Asian competition)</w:t>
      </w:r>
      <w:r w:rsidR="00E464DF" w:rsidRPr="00C40C58">
        <w:rPr>
          <w:rFonts w:ascii="Lato" w:hAnsi="Lato"/>
          <w:sz w:val="26"/>
          <w:szCs w:val="26"/>
          <w:lang w:val="en-US"/>
        </w:rPr>
        <w:t>.</w:t>
      </w:r>
      <w:r w:rsidR="00E464DF" w:rsidRPr="00C40C58">
        <w:rPr>
          <w:lang w:val="en-US"/>
        </w:rPr>
        <w:t xml:space="preserve"> </w:t>
      </w:r>
      <w:r w:rsidR="00E464DF" w:rsidRPr="00C40C58">
        <w:rPr>
          <w:rFonts w:ascii="Lato" w:hAnsi="Lato"/>
          <w:sz w:val="26"/>
          <w:szCs w:val="26"/>
          <w:lang w:val="en-US"/>
        </w:rPr>
        <w:t>Fatty acids, including omega-3s, sprout between $ 200 and $ 600 per kilo</w:t>
      </w:r>
      <w:r w:rsidR="00E464DF" w:rsidRPr="00C40C58">
        <w:rPr>
          <w:lang w:val="en-US"/>
        </w:rPr>
        <w:t xml:space="preserve"> </w:t>
      </w:r>
      <w:r w:rsidR="00E464DF" w:rsidRPr="00C40C58">
        <w:rPr>
          <w:rFonts w:ascii="Lato" w:hAnsi="Lato"/>
          <w:sz w:val="26"/>
          <w:szCs w:val="26"/>
          <w:lang w:val="en-US"/>
        </w:rPr>
        <w:t>while for fucoxanthin, a powerful anti-inflammatory, even $ 45,000 per kg.</w:t>
      </w:r>
    </w:p>
    <w:p w14:paraId="63C6B0FF" w14:textId="77777777" w:rsidR="00AA1D74" w:rsidRPr="00C40C58" w:rsidRDefault="00AA1D74" w:rsidP="0002669F">
      <w:pPr>
        <w:jc w:val="both"/>
        <w:rPr>
          <w:rFonts w:ascii="Lato" w:hAnsi="Lato"/>
          <w:sz w:val="26"/>
          <w:szCs w:val="26"/>
          <w:lang w:val="en-US"/>
        </w:rPr>
      </w:pPr>
    </w:p>
    <w:p w14:paraId="26472ECA" w14:textId="4E0B40B0" w:rsidR="003715D8" w:rsidRPr="00C40C58" w:rsidRDefault="00F44FC1" w:rsidP="003715D8">
      <w:pPr>
        <w:pStyle w:val="Paragrafoelenco"/>
        <w:ind w:left="0"/>
        <w:rPr>
          <w:rFonts w:ascii="Lato" w:hAnsi="Lato"/>
          <w:i/>
          <w:iCs/>
          <w:sz w:val="26"/>
          <w:szCs w:val="26"/>
          <w:lang w:val="en-US"/>
        </w:rPr>
      </w:pPr>
      <w:r w:rsidRPr="00C40C58">
        <w:rPr>
          <w:rFonts w:ascii="Lato" w:hAnsi="Lato"/>
          <w:sz w:val="26"/>
          <w:szCs w:val="26"/>
          <w:lang w:val="en-US"/>
        </w:rPr>
        <w:t xml:space="preserve">Today the research focuses on improving the productivity of cultivated microalgae. Those hot topics will be discussed during </w:t>
      </w:r>
      <w:proofErr w:type="spellStart"/>
      <w:r w:rsidRPr="00C40C58">
        <w:rPr>
          <w:rFonts w:ascii="Lato" w:hAnsi="Lato"/>
          <w:sz w:val="26"/>
          <w:szCs w:val="26"/>
          <w:lang w:val="en-US"/>
        </w:rPr>
        <w:t>AlgaeFarm</w:t>
      </w:r>
      <w:proofErr w:type="spellEnd"/>
      <w:r w:rsidRPr="00C40C58">
        <w:rPr>
          <w:rFonts w:ascii="Lato" w:hAnsi="Lato"/>
          <w:sz w:val="26"/>
          <w:szCs w:val="26"/>
          <w:lang w:val="en-US"/>
        </w:rPr>
        <w:t xml:space="preserve"> conferences.</w:t>
      </w:r>
      <w:r w:rsidR="003715D8" w:rsidRPr="00C40C58">
        <w:rPr>
          <w:lang w:val="en-US"/>
        </w:rPr>
        <w:t xml:space="preserve"> </w:t>
      </w:r>
      <w:r w:rsidR="003715D8" w:rsidRPr="00C40C58">
        <w:rPr>
          <w:rFonts w:ascii="Lato" w:hAnsi="Lato"/>
          <w:i/>
          <w:iCs/>
          <w:sz w:val="26"/>
          <w:szCs w:val="26"/>
          <w:lang w:val="en-US"/>
        </w:rPr>
        <w:t>Technologies and innovations for microalgae cultivation</w:t>
      </w:r>
      <w:r w:rsidR="003715D8" w:rsidRPr="00C40C58">
        <w:rPr>
          <w:rFonts w:ascii="Lato" w:hAnsi="Lato"/>
          <w:sz w:val="26"/>
          <w:szCs w:val="26"/>
          <w:lang w:val="en-US"/>
        </w:rPr>
        <w:t xml:space="preserve"> and </w:t>
      </w:r>
      <w:proofErr w:type="gramStart"/>
      <w:r w:rsidR="003715D8" w:rsidRPr="00C40C58">
        <w:rPr>
          <w:rFonts w:ascii="Lato" w:hAnsi="Lato"/>
          <w:i/>
          <w:iCs/>
          <w:sz w:val="26"/>
          <w:szCs w:val="26"/>
          <w:lang w:val="en-US"/>
        </w:rPr>
        <w:t>Obtaining</w:t>
      </w:r>
      <w:proofErr w:type="gramEnd"/>
      <w:r w:rsidR="003715D8" w:rsidRPr="00C40C58">
        <w:rPr>
          <w:rFonts w:ascii="Lato" w:hAnsi="Lato"/>
          <w:i/>
          <w:iCs/>
          <w:sz w:val="26"/>
          <w:szCs w:val="26"/>
          <w:lang w:val="en-US"/>
        </w:rPr>
        <w:t xml:space="preserve"> more from microalgae </w:t>
      </w:r>
      <w:r w:rsidR="003715D8" w:rsidRPr="00C40C58">
        <w:rPr>
          <w:rFonts w:ascii="Lato" w:hAnsi="Lato"/>
          <w:sz w:val="26"/>
          <w:szCs w:val="26"/>
          <w:lang w:val="en-US"/>
        </w:rPr>
        <w:t xml:space="preserve">will be scheduled on May, 25th while </w:t>
      </w:r>
      <w:r w:rsidR="002D1A9A" w:rsidRPr="00C40C58">
        <w:rPr>
          <w:rFonts w:ascii="Lato" w:hAnsi="Lato"/>
          <w:sz w:val="26"/>
          <w:szCs w:val="26"/>
          <w:lang w:val="en-US"/>
        </w:rPr>
        <w:t xml:space="preserve">on </w:t>
      </w:r>
      <w:r w:rsidR="003715D8" w:rsidRPr="00C40C58">
        <w:rPr>
          <w:rFonts w:ascii="Lato" w:hAnsi="Lato"/>
          <w:sz w:val="26"/>
          <w:szCs w:val="26"/>
          <w:lang w:val="en-US"/>
        </w:rPr>
        <w:t xml:space="preserve">May, 26th </w:t>
      </w:r>
      <w:r w:rsidR="002D1A9A" w:rsidRPr="00C40C58">
        <w:rPr>
          <w:rFonts w:ascii="Lato" w:hAnsi="Lato"/>
          <w:sz w:val="26"/>
          <w:szCs w:val="26"/>
          <w:lang w:val="en-US"/>
        </w:rPr>
        <w:t xml:space="preserve">the conferences </w:t>
      </w:r>
      <w:r w:rsidR="003715D8" w:rsidRPr="00C40C58">
        <w:rPr>
          <w:rFonts w:ascii="Lato" w:hAnsi="Lato"/>
          <w:sz w:val="26"/>
          <w:szCs w:val="26"/>
          <w:lang w:val="en-US"/>
        </w:rPr>
        <w:t xml:space="preserve">will be dedicated to applications: </w:t>
      </w:r>
      <w:r w:rsidR="003715D8" w:rsidRPr="00C40C58">
        <w:rPr>
          <w:rFonts w:ascii="Lato" w:hAnsi="Lato"/>
          <w:i/>
          <w:iCs/>
          <w:sz w:val="26"/>
          <w:szCs w:val="26"/>
          <w:lang w:val="en-US"/>
        </w:rPr>
        <w:t xml:space="preserve">Pharmaceutical and cosmetic chemistry, food and nutraceuticals </w:t>
      </w:r>
      <w:r w:rsidR="003715D8" w:rsidRPr="00C40C58">
        <w:rPr>
          <w:rFonts w:ascii="Lato" w:hAnsi="Lato"/>
          <w:sz w:val="26"/>
          <w:szCs w:val="26"/>
          <w:lang w:val="en-US"/>
        </w:rPr>
        <w:t xml:space="preserve">and </w:t>
      </w:r>
      <w:r w:rsidR="003715D8" w:rsidRPr="00C40C58">
        <w:rPr>
          <w:rFonts w:ascii="Lato" w:hAnsi="Lato"/>
          <w:i/>
          <w:iCs/>
          <w:sz w:val="26"/>
          <w:szCs w:val="26"/>
          <w:lang w:val="en-US"/>
        </w:rPr>
        <w:t xml:space="preserve">Energy and industry: agriculture and livestock production </w:t>
      </w:r>
    </w:p>
    <w:p w14:paraId="529781FB" w14:textId="13DABD9F" w:rsidR="003715D8" w:rsidRPr="00C40C58" w:rsidRDefault="003715D8" w:rsidP="003715D8">
      <w:pPr>
        <w:rPr>
          <w:rFonts w:ascii="Lato" w:hAnsi="Lato"/>
          <w:sz w:val="26"/>
          <w:szCs w:val="26"/>
          <w:lang w:val="en-US"/>
        </w:rPr>
      </w:pPr>
    </w:p>
    <w:p w14:paraId="50CA20FD" w14:textId="77777777" w:rsidR="00290668" w:rsidRPr="00C40C58" w:rsidRDefault="00290668" w:rsidP="00290668">
      <w:pPr>
        <w:rPr>
          <w:rFonts w:ascii="Lato" w:hAnsi="Lato"/>
          <w:sz w:val="26"/>
          <w:szCs w:val="26"/>
          <w:lang w:val="en-US"/>
        </w:rPr>
      </w:pPr>
    </w:p>
    <w:p w14:paraId="65B969CF" w14:textId="77777777" w:rsidR="00C40C58" w:rsidRPr="00FA1C9D" w:rsidRDefault="00C40C58" w:rsidP="00C40C58">
      <w:pPr>
        <w:spacing w:after="200" w:line="276" w:lineRule="auto"/>
        <w:jc w:val="both"/>
        <w:rPr>
          <w:rFonts w:ascii="Lato" w:eastAsia="Calibri" w:hAnsi="Lato" w:cs="Arial"/>
          <w:b/>
          <w:bCs/>
          <w:i/>
          <w:sz w:val="20"/>
          <w:szCs w:val="20"/>
          <w:lang w:val="en-GB"/>
        </w:rPr>
      </w:pPr>
      <w:proofErr w:type="spellStart"/>
      <w:r w:rsidRPr="00FA1C9D">
        <w:rPr>
          <w:rFonts w:ascii="Lato" w:eastAsia="Calibri" w:hAnsi="Lato" w:cs="Arial"/>
          <w:b/>
          <w:i/>
          <w:sz w:val="20"/>
          <w:szCs w:val="20"/>
          <w:lang w:val="en-GB"/>
        </w:rPr>
        <w:t>NovelFarm</w:t>
      </w:r>
      <w:proofErr w:type="spellEnd"/>
      <w:r w:rsidRPr="00FA1C9D">
        <w:rPr>
          <w:rFonts w:ascii="Lato" w:eastAsia="Calibri" w:hAnsi="Lato" w:cs="Arial"/>
          <w:b/>
          <w:i/>
          <w:sz w:val="20"/>
          <w:szCs w:val="20"/>
          <w:lang w:val="en-GB"/>
        </w:rPr>
        <w:t xml:space="preserve"> </w:t>
      </w:r>
      <w:r w:rsidRPr="00FA1C9D">
        <w:rPr>
          <w:rFonts w:ascii="Lato" w:eastAsia="Calibri" w:hAnsi="Lato" w:cs="Arial"/>
          <w:bCs/>
          <w:i/>
          <w:sz w:val="20"/>
          <w:szCs w:val="20"/>
          <w:lang w:val="en-GB"/>
        </w:rPr>
        <w:t>is the most important Italian event entirely dedicated to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 xml:space="preserve"> </w:t>
      </w:r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new cultivation techniques, 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 xml:space="preserve">soilless and vertical farming. </w:t>
      </w:r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Co-located with </w:t>
      </w:r>
      <w:proofErr w:type="spellStart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>AquaFarm</w:t>
      </w:r>
      <w:proofErr w:type="spellEnd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, </w:t>
      </w:r>
      <w:r w:rsidRPr="00FA1C9D">
        <w:rPr>
          <w:rFonts w:ascii="Lato" w:eastAsia="Calibri" w:hAnsi="Lato" w:cs="Arial"/>
          <w:bCs/>
          <w:i/>
          <w:sz w:val="20"/>
          <w:szCs w:val="20"/>
          <w:lang w:val="en-GB"/>
        </w:rPr>
        <w:t>the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 xml:space="preserve"> international conference and trade show on </w:t>
      </w:r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aquaculture and sustainable fishing industry. 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 xml:space="preserve">This year supported by </w:t>
      </w:r>
      <w:proofErr w:type="spellStart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>AlgaeFarm</w:t>
      </w:r>
      <w:proofErr w:type="spellEnd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, 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>the event dedicated to technologies and applications in</w:t>
      </w:r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 </w:t>
      </w:r>
      <w:proofErr w:type="spellStart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>algaeculture</w:t>
      </w:r>
      <w:proofErr w:type="spellEnd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>.</w:t>
      </w:r>
    </w:p>
    <w:p w14:paraId="151D1905" w14:textId="77777777" w:rsidR="00C40C58" w:rsidRPr="00FA1C9D" w:rsidRDefault="00C40C58" w:rsidP="00C40C58">
      <w:pPr>
        <w:spacing w:after="200" w:line="276" w:lineRule="auto"/>
        <w:rPr>
          <w:rFonts w:ascii="Lato" w:eastAsia="Calibri" w:hAnsi="Lato" w:cs="Arial"/>
          <w:b/>
          <w:i/>
          <w:sz w:val="20"/>
          <w:szCs w:val="20"/>
          <w:lang w:val="en-GB"/>
        </w:rPr>
      </w:pPr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For more info please check:</w:t>
      </w:r>
      <w:r w:rsidRPr="00FA1C9D">
        <w:rPr>
          <w:rFonts w:ascii="Lato" w:eastAsia="Calibri" w:hAnsi="Lato" w:cs="Arial"/>
          <w:color w:val="202020"/>
          <w:sz w:val="20"/>
          <w:szCs w:val="20"/>
          <w:lang w:val="en-GB"/>
        </w:rPr>
        <w:br/>
      </w:r>
      <w:proofErr w:type="spellStart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AquaFarm</w:t>
      </w:r>
      <w:proofErr w:type="spellEnd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 </w:t>
      </w:r>
      <w:hyperlink r:id="rId6" w:tgtFrame="_blank" w:history="1">
        <w:r w:rsidRPr="00FA1C9D">
          <w:rPr>
            <w:rFonts w:ascii="Lato" w:eastAsia="Calibri" w:hAnsi="Lato" w:cs="Arial"/>
            <w:b/>
            <w:bCs/>
            <w:color w:val="007C89"/>
            <w:sz w:val="20"/>
            <w:szCs w:val="20"/>
            <w:shd w:val="clear" w:color="auto" w:fill="FFFFFF"/>
            <w:lang w:val="en-GB"/>
          </w:rPr>
          <w:t>www.aquafarmexpo.it</w:t>
        </w:r>
      </w:hyperlink>
      <w:r w:rsidRPr="00FA1C9D">
        <w:rPr>
          <w:rFonts w:ascii="Lato" w:eastAsia="Calibri" w:hAnsi="Lato" w:cs="Arial"/>
          <w:color w:val="202020"/>
          <w:sz w:val="20"/>
          <w:szCs w:val="20"/>
          <w:lang w:val="en-GB"/>
        </w:rPr>
        <w:br/>
      </w:r>
      <w:proofErr w:type="spellStart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NovelFarm</w:t>
      </w:r>
      <w:proofErr w:type="spellEnd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 </w:t>
      </w:r>
      <w:hyperlink r:id="rId7" w:tgtFrame="_blank" w:history="1">
        <w:r w:rsidRPr="00FA1C9D">
          <w:rPr>
            <w:rFonts w:ascii="Lato" w:eastAsia="Calibri" w:hAnsi="Lato" w:cs="Arial"/>
            <w:b/>
            <w:bCs/>
            <w:color w:val="007C89"/>
            <w:sz w:val="20"/>
            <w:szCs w:val="20"/>
            <w:shd w:val="clear" w:color="auto" w:fill="FFFFFF"/>
            <w:lang w:val="en-GB"/>
          </w:rPr>
          <w:t>www.novelfarmexpo.it</w:t>
        </w:r>
      </w:hyperlink>
      <w:r w:rsidRPr="00FA1C9D">
        <w:rPr>
          <w:rFonts w:ascii="Lato" w:eastAsia="Calibri" w:hAnsi="Lato" w:cs="Arial"/>
          <w:color w:val="202020"/>
          <w:sz w:val="20"/>
          <w:szCs w:val="20"/>
          <w:lang w:val="en-GB"/>
        </w:rPr>
        <w:br/>
      </w:r>
      <w:proofErr w:type="spellStart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AlgaeFarm</w:t>
      </w:r>
      <w:proofErr w:type="spellEnd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: </w:t>
      </w:r>
      <w:r w:rsidRPr="00FA1C9D">
        <w:rPr>
          <w:rFonts w:ascii="Lato" w:eastAsia="Calibri" w:hAnsi="Lato" w:cs="Arial"/>
          <w:b/>
          <w:bCs/>
          <w:color w:val="007C89"/>
          <w:sz w:val="20"/>
          <w:szCs w:val="20"/>
          <w:shd w:val="clear" w:color="auto" w:fill="FFFFFF"/>
          <w:lang w:val="en-GB"/>
        </w:rPr>
        <w:t>www.aquafarm.show/en/algaefarm-algaeculture-event</w:t>
      </w:r>
    </w:p>
    <w:p w14:paraId="1855A119" w14:textId="77777777" w:rsidR="00C40C58" w:rsidRPr="00FA1C9D" w:rsidRDefault="00C40C58" w:rsidP="00C40C58">
      <w:pPr>
        <w:spacing w:after="200"/>
        <w:rPr>
          <w:rFonts w:ascii="Lato" w:eastAsia="Calibri" w:hAnsi="Lato" w:cs="Arial"/>
          <w:b/>
          <w:bCs/>
          <w:sz w:val="18"/>
          <w:szCs w:val="18"/>
          <w:lang w:val="en-GB"/>
        </w:rPr>
      </w:pPr>
      <w:r w:rsidRPr="00FA1C9D">
        <w:rPr>
          <w:rFonts w:ascii="Lato" w:eastAsia="Calibri" w:hAnsi="Lato" w:cs="Arial"/>
          <w:b/>
          <w:bCs/>
          <w:sz w:val="18"/>
          <w:szCs w:val="18"/>
          <w:lang w:val="en-GB"/>
        </w:rPr>
        <w:t>Press offices</w:t>
      </w:r>
    </w:p>
    <w:p w14:paraId="2811EC1D" w14:textId="77777777" w:rsidR="00C40C58" w:rsidRPr="00FA1C9D" w:rsidRDefault="00C40C58" w:rsidP="00C40C58">
      <w:pPr>
        <w:spacing w:after="200"/>
        <w:rPr>
          <w:rFonts w:ascii="Lato" w:eastAsia="Calibri" w:hAnsi="Lato" w:cs="Arial"/>
          <w:sz w:val="18"/>
          <w:szCs w:val="18"/>
          <w:lang w:val="en-GB"/>
        </w:rPr>
      </w:pPr>
      <w:r w:rsidRPr="00FA1C9D">
        <w:rPr>
          <w:rFonts w:ascii="Lato" w:eastAsia="Calibri" w:hAnsi="Lato" w:cs="Arial"/>
          <w:sz w:val="18"/>
          <w:szCs w:val="18"/>
          <w:lang w:val="en-GB"/>
        </w:rPr>
        <w:t xml:space="preserve">Aurora Marin – Studio </w:t>
      </w:r>
      <w:proofErr w:type="spellStart"/>
      <w:r w:rsidRPr="00FA1C9D">
        <w:rPr>
          <w:rFonts w:ascii="Lato" w:eastAsia="Calibri" w:hAnsi="Lato" w:cs="Arial"/>
          <w:sz w:val="18"/>
          <w:szCs w:val="18"/>
          <w:lang w:val="en-GB"/>
        </w:rPr>
        <w:t>Comelli</w:t>
      </w:r>
      <w:proofErr w:type="spellEnd"/>
      <w:r w:rsidRPr="00FA1C9D">
        <w:rPr>
          <w:rFonts w:ascii="Lato" w:eastAsia="Calibri" w:hAnsi="Lato" w:cs="Arial"/>
          <w:sz w:val="18"/>
          <w:szCs w:val="18"/>
          <w:lang w:val="en-GB"/>
        </w:rPr>
        <w:t xml:space="preserve"> - </w:t>
      </w:r>
      <w:hyperlink r:id="rId8" w:history="1">
        <w:r w:rsidRPr="00FA1C9D">
          <w:rPr>
            <w:rFonts w:ascii="Lato" w:eastAsia="Calibri" w:hAnsi="Lato" w:cs="Arial"/>
            <w:color w:val="00B050"/>
            <w:sz w:val="18"/>
            <w:szCs w:val="18"/>
            <w:u w:val="single"/>
            <w:lang w:val="en-GB"/>
          </w:rPr>
          <w:t>aurora@studiocomelli.eu</w:t>
        </w:r>
      </w:hyperlink>
      <w:r w:rsidRPr="00FA1C9D">
        <w:rPr>
          <w:rFonts w:ascii="Lato" w:eastAsia="Calibri" w:hAnsi="Lato" w:cs="Arial"/>
          <w:sz w:val="18"/>
          <w:szCs w:val="18"/>
          <w:lang w:val="en-GB"/>
        </w:rPr>
        <w:t xml:space="preserve"> + 39 347 1722820</w:t>
      </w:r>
      <w:r w:rsidRPr="00FA1C9D">
        <w:rPr>
          <w:rFonts w:ascii="Lato" w:eastAsia="Calibri" w:hAnsi="Lato" w:cs="Arial"/>
          <w:sz w:val="18"/>
          <w:szCs w:val="18"/>
          <w:lang w:val="en-GB"/>
        </w:rPr>
        <w:tab/>
      </w:r>
    </w:p>
    <w:p w14:paraId="529BD892" w14:textId="77777777" w:rsidR="00C40C58" w:rsidRPr="00FA1C9D" w:rsidRDefault="00C40C58" w:rsidP="00C40C58">
      <w:pPr>
        <w:spacing w:after="200"/>
        <w:rPr>
          <w:rFonts w:ascii="Lato" w:eastAsia="Calibri" w:hAnsi="Lato" w:cs="Arial"/>
          <w:sz w:val="18"/>
          <w:szCs w:val="18"/>
        </w:rPr>
      </w:pPr>
      <w:r w:rsidRPr="00FA1C9D">
        <w:rPr>
          <w:rFonts w:ascii="Lato" w:eastAsia="Calibri" w:hAnsi="Lato" w:cs="Arial"/>
          <w:sz w:val="18"/>
          <w:szCs w:val="18"/>
        </w:rPr>
        <w:t xml:space="preserve">Simona </w:t>
      </w:r>
      <w:proofErr w:type="spellStart"/>
      <w:r w:rsidRPr="00FA1C9D">
        <w:rPr>
          <w:rFonts w:ascii="Lato" w:eastAsia="Calibri" w:hAnsi="Lato" w:cs="Arial"/>
          <w:sz w:val="18"/>
          <w:szCs w:val="18"/>
        </w:rPr>
        <w:t>Maldarelli</w:t>
      </w:r>
      <w:proofErr w:type="spellEnd"/>
      <w:r w:rsidRPr="00FA1C9D">
        <w:rPr>
          <w:rFonts w:ascii="Lato" w:eastAsia="Calibri" w:hAnsi="Lato" w:cs="Arial"/>
          <w:sz w:val="18"/>
          <w:szCs w:val="18"/>
        </w:rPr>
        <w:t xml:space="preserve"> – Pordenone Fiere – </w:t>
      </w:r>
      <w:hyperlink r:id="rId9" w:history="1">
        <w:r w:rsidRPr="00FA1C9D">
          <w:rPr>
            <w:rFonts w:ascii="Lato" w:eastAsia="Calibri" w:hAnsi="Lato" w:cs="Arial"/>
            <w:color w:val="00B050"/>
            <w:sz w:val="18"/>
            <w:szCs w:val="18"/>
            <w:u w:val="single"/>
          </w:rPr>
          <w:t>smaldarelli@fierapordenone.it</w:t>
        </w:r>
      </w:hyperlink>
      <w:r w:rsidRPr="00FA1C9D">
        <w:rPr>
          <w:rFonts w:ascii="Lato" w:eastAsia="Calibri" w:hAnsi="Lato" w:cs="Arial"/>
          <w:sz w:val="18"/>
          <w:szCs w:val="18"/>
        </w:rPr>
        <w:t xml:space="preserve"> + 39 380 3133728</w:t>
      </w:r>
    </w:p>
    <w:p w14:paraId="2BB9D912" w14:textId="0BCCA691" w:rsidR="00351B59" w:rsidRPr="00970DF0" w:rsidRDefault="00351B59" w:rsidP="00970DF0"/>
    <w:sectPr w:rsidR="00351B59" w:rsidRPr="00970DF0" w:rsidSect="00970DF0">
      <w:headerReference w:type="default" r:id="rId10"/>
      <w:footerReference w:type="default" r:id="rId11"/>
      <w:pgSz w:w="11900" w:h="16840"/>
      <w:pgMar w:top="2836" w:right="851" w:bottom="2552" w:left="851" w:header="99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75D3" w14:textId="77777777" w:rsidR="00074586" w:rsidRDefault="00074586" w:rsidP="005415A9">
      <w:r>
        <w:separator/>
      </w:r>
    </w:p>
  </w:endnote>
  <w:endnote w:type="continuationSeparator" w:id="0">
    <w:p w14:paraId="0FCB70ED" w14:textId="77777777" w:rsidR="00074586" w:rsidRDefault="00074586" w:rsidP="005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A8CA" w14:textId="77777777" w:rsidR="00032AE3" w:rsidRDefault="00AF537C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B0DF4" wp14:editId="14A33B62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E6F310" id="Connettore 1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</w:p>
  <w:p w14:paraId="619A3648" w14:textId="77777777" w:rsidR="00746C25" w:rsidRDefault="000A4921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59264" behindDoc="0" locked="0" layoutInCell="1" allowOverlap="1" wp14:anchorId="5529EE40" wp14:editId="44A5EA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14D62" w14:textId="77777777" w:rsidR="00032AE3" w:rsidRDefault="00032AE3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3CA291A7" w14:textId="77777777" w:rsidR="00032AE3" w:rsidRDefault="00AF537C" w:rsidP="00914F8D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 wp14:anchorId="2C1AC978" wp14:editId="1AAFC23C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AE3">
      <w:rPr>
        <w:rFonts w:ascii="Lato" w:hAnsi="Lato" w:cs="Lato"/>
        <w:b/>
        <w:bCs/>
        <w:sz w:val="14"/>
        <w:szCs w:val="14"/>
      </w:rPr>
      <w:t>Convegni e comunicazione a cura di:</w:t>
    </w:r>
  </w:p>
  <w:p w14:paraId="43BA809F" w14:textId="77777777" w:rsidR="00746C25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</w:t>
    </w:r>
    <w:proofErr w:type="spellStart"/>
    <w:r>
      <w:rPr>
        <w:rFonts w:ascii="Lato Light" w:hAnsi="Lato Light" w:cs="Lato Light"/>
        <w:spacing w:val="3"/>
        <w:sz w:val="14"/>
        <w:szCs w:val="14"/>
      </w:rPr>
      <w:t>Italy</w:t>
    </w:r>
    <w:proofErr w:type="spellEnd"/>
  </w:p>
  <w:p w14:paraId="64E51C24" w14:textId="77777777" w:rsidR="00746C25" w:rsidRPr="003F4EC4" w:rsidRDefault="00746C25" w:rsidP="009654F4">
    <w:pPr>
      <w:pStyle w:val="Paragrafobase"/>
      <w:spacing w:line="276" w:lineRule="auto"/>
      <w:rPr>
        <w:rFonts w:ascii="Lato" w:hAnsi="Lato" w:cs="Lato"/>
        <w:b/>
        <w:bCs/>
        <w:sz w:val="14"/>
        <w:szCs w:val="14"/>
        <w:lang w:val="en-US"/>
      </w:rPr>
    </w:pPr>
    <w:r w:rsidRPr="003F4EC4">
      <w:rPr>
        <w:rFonts w:ascii="Lato Light" w:hAnsi="Lato Light" w:cs="Lato Light"/>
        <w:spacing w:val="3"/>
        <w:sz w:val="14"/>
        <w:szCs w:val="14"/>
        <w:lang w:val="en-US"/>
      </w:rPr>
      <w:t>Tel. +39 0434 232111 - Fax +39 0434 570415</w:t>
    </w:r>
    <w:r w:rsidRPr="003F4EC4">
      <w:rPr>
        <w:rFonts w:ascii="Lato Light" w:hAnsi="Lato Light" w:cs="Lato Light"/>
        <w:spacing w:val="3"/>
        <w:sz w:val="14"/>
        <w:szCs w:val="14"/>
        <w:lang w:val="en-US"/>
      </w:rPr>
      <w:tab/>
    </w:r>
    <w:r w:rsidRPr="003F4EC4">
      <w:rPr>
        <w:rFonts w:ascii="Lato Light" w:hAnsi="Lato Light" w:cs="Lato Light"/>
        <w:spacing w:val="3"/>
        <w:sz w:val="14"/>
        <w:szCs w:val="14"/>
        <w:lang w:val="en-US"/>
      </w:rPr>
      <w:tab/>
    </w:r>
  </w:p>
  <w:p w14:paraId="44757CC0" w14:textId="0E5E2053" w:rsidR="00746C25" w:rsidRPr="003F4EC4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  <w:lang w:val="en-US"/>
      </w:rPr>
    </w:pPr>
    <w:r w:rsidRPr="003F4EC4">
      <w:rPr>
        <w:rFonts w:ascii="Lato Light" w:hAnsi="Lato Light" w:cs="Lato Light"/>
        <w:spacing w:val="3"/>
        <w:sz w:val="14"/>
        <w:szCs w:val="14"/>
        <w:lang w:val="en-US"/>
      </w:rPr>
      <w:t xml:space="preserve">pec: </w:t>
    </w:r>
    <w:r w:rsidRPr="003F4EC4">
      <w:rPr>
        <w:rStyle w:val="CollegamentoIpertextFiera"/>
      </w:rPr>
      <w:t>amministrazione@pec.fierapordenone.it</w:t>
    </w:r>
    <w:r w:rsidRPr="003F4EC4">
      <w:rPr>
        <w:rFonts w:ascii="Lato Light" w:hAnsi="Lato Light" w:cs="Lato Light"/>
        <w:spacing w:val="3"/>
        <w:sz w:val="14"/>
        <w:szCs w:val="14"/>
        <w:lang w:val="en-US"/>
      </w:rPr>
      <w:t xml:space="preserve">  </w:t>
    </w:r>
    <w:hyperlink r:id="rId3" w:history="1">
      <w:r w:rsidRPr="003F4EC4">
        <w:rPr>
          <w:rStyle w:val="CollegamentoIpertextFiera"/>
        </w:rPr>
        <w:t>www.fierapordenone.it</w:t>
      </w:r>
    </w:hyperlink>
  </w:p>
  <w:p w14:paraId="6A3FAC43" w14:textId="77777777" w:rsidR="003609AC" w:rsidRPr="00BC7E78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BC7E78">
      <w:rPr>
        <w:rFonts w:ascii="Lato Light" w:hAnsi="Lato Light" w:cs="Lato Light"/>
        <w:spacing w:val="3"/>
        <w:sz w:val="14"/>
        <w:szCs w:val="14"/>
      </w:rPr>
      <w:t>P.IVA: 0007694</w:t>
    </w:r>
    <w:r w:rsidR="0008376F" w:rsidRPr="00BC7E78">
      <w:rPr>
        <w:rFonts w:ascii="Lato Light" w:hAnsi="Lato Light" w:cs="Lato Light"/>
        <w:spacing w:val="3"/>
        <w:sz w:val="14"/>
        <w:szCs w:val="14"/>
      </w:rPr>
      <w:t>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C8D3" w14:textId="77777777" w:rsidR="00074586" w:rsidRDefault="00074586" w:rsidP="005415A9">
      <w:r>
        <w:separator/>
      </w:r>
    </w:p>
  </w:footnote>
  <w:footnote w:type="continuationSeparator" w:id="0">
    <w:p w14:paraId="3948CFE2" w14:textId="77777777" w:rsidR="00074586" w:rsidRDefault="00074586" w:rsidP="0054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6AB" w14:textId="452B3849" w:rsidR="00970DF0" w:rsidRDefault="00970DF0" w:rsidP="00970DF0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6C13DFF9" wp14:editId="71A2C0D5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7573">
      <w:rPr>
        <w:rFonts w:ascii="Lato" w:hAnsi="Lato" w:cs="Lato"/>
        <w:b/>
        <w:bCs/>
        <w:color w:val="3C3C3B"/>
        <w:sz w:val="30"/>
        <w:szCs w:val="30"/>
      </w:rPr>
      <w:t>25 – 2</w:t>
    </w:r>
    <w:r w:rsidR="009E18A5">
      <w:rPr>
        <w:rFonts w:ascii="Lato" w:hAnsi="Lato" w:cs="Lato"/>
        <w:b/>
        <w:bCs/>
        <w:color w:val="3C3C3B"/>
        <w:sz w:val="30"/>
        <w:szCs w:val="30"/>
      </w:rPr>
      <w:t>7</w:t>
    </w:r>
    <w:r w:rsidR="00C47573">
      <w:rPr>
        <w:rFonts w:ascii="Lato" w:hAnsi="Lato" w:cs="Lato"/>
        <w:b/>
        <w:bCs/>
        <w:color w:val="3C3C3B"/>
        <w:sz w:val="30"/>
        <w:szCs w:val="30"/>
      </w:rPr>
      <w:t xml:space="preserve"> MAGGIO</w:t>
    </w:r>
    <w:r w:rsidRPr="00970DF0">
      <w:rPr>
        <w:rFonts w:ascii="Lato" w:hAnsi="Lato" w:cs="Lato"/>
        <w:b/>
        <w:bCs/>
        <w:color w:val="3C3C3B"/>
        <w:sz w:val="30"/>
        <w:szCs w:val="30"/>
      </w:rPr>
      <w:t xml:space="preserve"> 2022</w:t>
    </w:r>
  </w:p>
  <w:p w14:paraId="04A3A207" w14:textId="1A4CCA85" w:rsidR="005415A9" w:rsidRPr="00746C25" w:rsidRDefault="00074586" w:rsidP="00970DF0">
    <w:pPr>
      <w:jc w:val="right"/>
      <w:rPr>
        <w:rFonts w:cs="Lato"/>
        <w:b/>
        <w:bCs/>
        <w:color w:val="6A9A3D"/>
        <w:spacing w:val="2"/>
      </w:rPr>
    </w:pPr>
    <w:hyperlink r:id="rId2" w:history="1">
      <w:r w:rsidR="005415A9" w:rsidRPr="005415A9">
        <w:rPr>
          <w:rStyle w:val="CollegamentoipertextAF"/>
        </w:rPr>
        <w:t>www.aquafarmexpo.it</w:t>
      </w:r>
    </w:hyperlink>
    <w:r w:rsidR="00970DF0">
      <w:br/>
    </w:r>
    <w:hyperlink r:id="rId3" w:history="1">
      <w:r w:rsidR="005415A9" w:rsidRPr="00957CDE">
        <w:rPr>
          <w:rStyle w:val="CollegamentoipertextNF"/>
        </w:rPr>
        <w:t>www.novelfarmexpo.it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A9"/>
    <w:rsid w:val="0001392C"/>
    <w:rsid w:val="0002669F"/>
    <w:rsid w:val="00032AE3"/>
    <w:rsid w:val="00035852"/>
    <w:rsid w:val="00074586"/>
    <w:rsid w:val="0008376F"/>
    <w:rsid w:val="00086B0B"/>
    <w:rsid w:val="000A4921"/>
    <w:rsid w:val="000B7AC6"/>
    <w:rsid w:val="000F3491"/>
    <w:rsid w:val="00115168"/>
    <w:rsid w:val="00122B20"/>
    <w:rsid w:val="001347CC"/>
    <w:rsid w:val="001436A0"/>
    <w:rsid w:val="001E4343"/>
    <w:rsid w:val="002155DD"/>
    <w:rsid w:val="00216BBB"/>
    <w:rsid w:val="00230054"/>
    <w:rsid w:val="0023240A"/>
    <w:rsid w:val="00235A4A"/>
    <w:rsid w:val="00240E74"/>
    <w:rsid w:val="002476F2"/>
    <w:rsid w:val="00290668"/>
    <w:rsid w:val="002D1A9A"/>
    <w:rsid w:val="002D5A04"/>
    <w:rsid w:val="00351B59"/>
    <w:rsid w:val="003609AC"/>
    <w:rsid w:val="00365EAB"/>
    <w:rsid w:val="003715D8"/>
    <w:rsid w:val="003807EC"/>
    <w:rsid w:val="003914DB"/>
    <w:rsid w:val="003A21C6"/>
    <w:rsid w:val="003A53F5"/>
    <w:rsid w:val="003C0879"/>
    <w:rsid w:val="003D24D7"/>
    <w:rsid w:val="003F4EC4"/>
    <w:rsid w:val="00433C0B"/>
    <w:rsid w:val="00452CE5"/>
    <w:rsid w:val="00461FB8"/>
    <w:rsid w:val="00480D71"/>
    <w:rsid w:val="004A645D"/>
    <w:rsid w:val="004B28F4"/>
    <w:rsid w:val="00501F79"/>
    <w:rsid w:val="00517ABC"/>
    <w:rsid w:val="005415A9"/>
    <w:rsid w:val="00587AE0"/>
    <w:rsid w:val="005A558D"/>
    <w:rsid w:val="005E0E5D"/>
    <w:rsid w:val="005E616D"/>
    <w:rsid w:val="006237DA"/>
    <w:rsid w:val="006378BB"/>
    <w:rsid w:val="00654196"/>
    <w:rsid w:val="006740AA"/>
    <w:rsid w:val="00676ED5"/>
    <w:rsid w:val="006B59EF"/>
    <w:rsid w:val="006D0395"/>
    <w:rsid w:val="006D0F21"/>
    <w:rsid w:val="006D73AA"/>
    <w:rsid w:val="00746C25"/>
    <w:rsid w:val="00755A6E"/>
    <w:rsid w:val="0076423E"/>
    <w:rsid w:val="00781D26"/>
    <w:rsid w:val="007A5DFD"/>
    <w:rsid w:val="007C1CC6"/>
    <w:rsid w:val="007C3A2A"/>
    <w:rsid w:val="007C6D1A"/>
    <w:rsid w:val="007E4A00"/>
    <w:rsid w:val="008129F1"/>
    <w:rsid w:val="00866488"/>
    <w:rsid w:val="008707C6"/>
    <w:rsid w:val="00880E7D"/>
    <w:rsid w:val="008B67B2"/>
    <w:rsid w:val="00914F8D"/>
    <w:rsid w:val="0093488B"/>
    <w:rsid w:val="00935040"/>
    <w:rsid w:val="00957CDE"/>
    <w:rsid w:val="009654F4"/>
    <w:rsid w:val="00970DF0"/>
    <w:rsid w:val="009E18A5"/>
    <w:rsid w:val="00A03FE9"/>
    <w:rsid w:val="00A2692F"/>
    <w:rsid w:val="00A918FF"/>
    <w:rsid w:val="00AA1D74"/>
    <w:rsid w:val="00AD3006"/>
    <w:rsid w:val="00AE2087"/>
    <w:rsid w:val="00AF516A"/>
    <w:rsid w:val="00AF537C"/>
    <w:rsid w:val="00B015E3"/>
    <w:rsid w:val="00B02646"/>
    <w:rsid w:val="00B15D58"/>
    <w:rsid w:val="00B278DF"/>
    <w:rsid w:val="00B3634B"/>
    <w:rsid w:val="00B77166"/>
    <w:rsid w:val="00BC3F59"/>
    <w:rsid w:val="00BC7E78"/>
    <w:rsid w:val="00BD418E"/>
    <w:rsid w:val="00BE1CB9"/>
    <w:rsid w:val="00C040BA"/>
    <w:rsid w:val="00C335F9"/>
    <w:rsid w:val="00C40C58"/>
    <w:rsid w:val="00C47573"/>
    <w:rsid w:val="00CE31C8"/>
    <w:rsid w:val="00CE56B1"/>
    <w:rsid w:val="00CF131E"/>
    <w:rsid w:val="00D12B5D"/>
    <w:rsid w:val="00D156DF"/>
    <w:rsid w:val="00D177DA"/>
    <w:rsid w:val="00D537B6"/>
    <w:rsid w:val="00DE3D93"/>
    <w:rsid w:val="00E04625"/>
    <w:rsid w:val="00E464DF"/>
    <w:rsid w:val="00E52086"/>
    <w:rsid w:val="00E72C56"/>
    <w:rsid w:val="00EC0849"/>
    <w:rsid w:val="00ED3A79"/>
    <w:rsid w:val="00EE0765"/>
    <w:rsid w:val="00F00547"/>
    <w:rsid w:val="00F01B50"/>
    <w:rsid w:val="00F12F45"/>
    <w:rsid w:val="00F44FC1"/>
    <w:rsid w:val="00F619ED"/>
    <w:rsid w:val="00F95BDC"/>
    <w:rsid w:val="00F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6658"/>
  <w15:docId w15:val="{3264C14A-18C6-4601-A528-CBDFC29D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35040"/>
    <w:rPr>
      <w:b/>
      <w:bCs/>
    </w:rPr>
  </w:style>
  <w:style w:type="character" w:styleId="Enfasicorsivo">
    <w:name w:val="Emphasis"/>
    <w:basedOn w:val="Carpredefinitoparagrafo"/>
    <w:uiPriority w:val="20"/>
    <w:qFormat/>
    <w:rsid w:val="00AF516A"/>
    <w:rPr>
      <w:i/>
      <w:iCs/>
    </w:rPr>
  </w:style>
  <w:style w:type="paragraph" w:styleId="Revisione">
    <w:name w:val="Revision"/>
    <w:hidden/>
    <w:uiPriority w:val="99"/>
    <w:semiHidden/>
    <w:rsid w:val="00C47573"/>
  </w:style>
  <w:style w:type="paragraph" w:styleId="Paragrafoelenco">
    <w:name w:val="List Paragraph"/>
    <w:basedOn w:val="Normale"/>
    <w:uiPriority w:val="34"/>
    <w:qFormat/>
    <w:rsid w:val="003715D8"/>
    <w:pPr>
      <w:spacing w:before="100" w:beforeAutospacing="1" w:after="100" w:afterAutospacing="1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a@studiocomelli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velfarmexpo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farmexpo.i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maldarelli@fieraporden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Aurora Marin</cp:lastModifiedBy>
  <cp:revision>2</cp:revision>
  <cp:lastPrinted>2020-07-20T14:07:00Z</cp:lastPrinted>
  <dcterms:created xsi:type="dcterms:W3CDTF">2022-02-09T09:58:00Z</dcterms:created>
  <dcterms:modified xsi:type="dcterms:W3CDTF">2022-02-09T09:58:00Z</dcterms:modified>
</cp:coreProperties>
</file>