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3887E" w14:textId="29F5FEDD" w:rsidR="006237DA" w:rsidRDefault="00C040BA" w:rsidP="00935040">
      <w:pPr>
        <w:jc w:val="center"/>
        <w:rPr>
          <w:rFonts w:ascii="Lato" w:hAnsi="Lato"/>
          <w:b/>
          <w:bCs/>
          <w:sz w:val="32"/>
          <w:szCs w:val="32"/>
        </w:rPr>
      </w:pPr>
      <w:r>
        <w:rPr>
          <w:rFonts w:ascii="Lato" w:hAnsi="Lato"/>
          <w:b/>
          <w:bCs/>
          <w:sz w:val="32"/>
          <w:szCs w:val="32"/>
        </w:rPr>
        <w:t>Microalghe: i</w:t>
      </w:r>
      <w:r w:rsidR="006237DA">
        <w:rPr>
          <w:rFonts w:ascii="Lato" w:hAnsi="Lato"/>
          <w:b/>
          <w:bCs/>
          <w:sz w:val="32"/>
          <w:szCs w:val="32"/>
        </w:rPr>
        <w:t>l futuro del cibo e di molto altro</w:t>
      </w:r>
    </w:p>
    <w:p w14:paraId="22B02548" w14:textId="6080646B" w:rsidR="006237DA" w:rsidRPr="006237DA" w:rsidRDefault="006237DA" w:rsidP="00C040BA">
      <w:pPr>
        <w:rPr>
          <w:rFonts w:ascii="Lato" w:hAnsi="Lato"/>
          <w:sz w:val="26"/>
          <w:szCs w:val="26"/>
        </w:rPr>
      </w:pPr>
    </w:p>
    <w:p w14:paraId="5A930868" w14:textId="77777777" w:rsidR="006237DA" w:rsidRPr="006237DA" w:rsidRDefault="006237DA" w:rsidP="006237DA">
      <w:pPr>
        <w:jc w:val="both"/>
        <w:rPr>
          <w:rFonts w:ascii="Lato" w:hAnsi="Lato"/>
          <w:sz w:val="26"/>
          <w:szCs w:val="26"/>
        </w:rPr>
      </w:pPr>
    </w:p>
    <w:p w14:paraId="55B66209" w14:textId="7083481B" w:rsidR="006237DA" w:rsidRPr="006237DA" w:rsidRDefault="009B32F0" w:rsidP="006237DA">
      <w:pPr>
        <w:jc w:val="both"/>
        <w:rPr>
          <w:rFonts w:ascii="Lato" w:hAnsi="Lato"/>
          <w:sz w:val="26"/>
          <w:szCs w:val="26"/>
        </w:rPr>
      </w:pPr>
      <w:r>
        <w:rPr>
          <w:rFonts w:ascii="Lato" w:hAnsi="Lato"/>
          <w:sz w:val="26"/>
          <w:szCs w:val="26"/>
        </w:rPr>
        <w:t>9</w:t>
      </w:r>
      <w:r w:rsidR="00AE2087">
        <w:rPr>
          <w:rFonts w:ascii="Lato" w:hAnsi="Lato"/>
          <w:sz w:val="26"/>
          <w:szCs w:val="26"/>
        </w:rPr>
        <w:t xml:space="preserve"> febbraio 2022</w:t>
      </w:r>
      <w:r w:rsidR="006237DA" w:rsidRPr="006237DA">
        <w:rPr>
          <w:rFonts w:ascii="Lato" w:hAnsi="Lato"/>
          <w:sz w:val="26"/>
          <w:szCs w:val="26"/>
        </w:rPr>
        <w:t xml:space="preserve">. </w:t>
      </w:r>
      <w:r w:rsidR="00781D26" w:rsidRPr="005E0E5D">
        <w:rPr>
          <w:rFonts w:ascii="Lato" w:hAnsi="Lato"/>
          <w:sz w:val="26"/>
          <w:szCs w:val="26"/>
        </w:rPr>
        <w:t>Pordenone Fiere</w:t>
      </w:r>
      <w:r w:rsidR="00781D26">
        <w:rPr>
          <w:rFonts w:ascii="Lato" w:hAnsi="Lato"/>
          <w:sz w:val="26"/>
          <w:szCs w:val="26"/>
        </w:rPr>
        <w:t xml:space="preserve"> </w:t>
      </w:r>
      <w:r w:rsidR="00A03FE9">
        <w:rPr>
          <w:rFonts w:ascii="Lato" w:hAnsi="Lato"/>
          <w:sz w:val="26"/>
          <w:szCs w:val="26"/>
        </w:rPr>
        <w:t xml:space="preserve">apre le porte ad </w:t>
      </w:r>
      <w:proofErr w:type="spellStart"/>
      <w:r w:rsidR="00A03FE9">
        <w:rPr>
          <w:rFonts w:ascii="Lato" w:hAnsi="Lato"/>
          <w:sz w:val="26"/>
          <w:szCs w:val="26"/>
        </w:rPr>
        <w:t>AlgaeFarm</w:t>
      </w:r>
      <w:proofErr w:type="spellEnd"/>
      <w:r w:rsidR="00A03FE9">
        <w:rPr>
          <w:rFonts w:ascii="Lato" w:hAnsi="Lato"/>
          <w:sz w:val="26"/>
          <w:szCs w:val="26"/>
        </w:rPr>
        <w:t xml:space="preserve">: dopo la digital preview dello scorso anno </w:t>
      </w:r>
      <w:r w:rsidR="00115168" w:rsidRPr="005E0E5D">
        <w:rPr>
          <w:rFonts w:ascii="Lato" w:hAnsi="Lato"/>
          <w:sz w:val="26"/>
          <w:szCs w:val="26"/>
        </w:rPr>
        <w:t>il mondo della ricerca, delle tecnologie e delle applicazioni delle microalghe</w:t>
      </w:r>
      <w:r w:rsidR="00781D26">
        <w:rPr>
          <w:rFonts w:ascii="Lato" w:hAnsi="Lato"/>
          <w:sz w:val="26"/>
          <w:szCs w:val="26"/>
        </w:rPr>
        <w:t xml:space="preserve"> </w:t>
      </w:r>
      <w:r w:rsidR="00A03FE9">
        <w:rPr>
          <w:rFonts w:ascii="Lato" w:hAnsi="Lato"/>
          <w:sz w:val="26"/>
          <w:szCs w:val="26"/>
        </w:rPr>
        <w:t xml:space="preserve">si incontrerà in Fiera i prossimi 25 e 26 maggio. L’evento </w:t>
      </w:r>
      <w:r w:rsidR="006D0395">
        <w:rPr>
          <w:rFonts w:ascii="Lato" w:hAnsi="Lato"/>
          <w:sz w:val="26"/>
          <w:szCs w:val="26"/>
        </w:rPr>
        <w:t xml:space="preserve">si svolgerà in contemporanea con </w:t>
      </w:r>
      <w:proofErr w:type="spellStart"/>
      <w:r w:rsidR="006D0395">
        <w:rPr>
          <w:rFonts w:ascii="Lato" w:hAnsi="Lato"/>
          <w:sz w:val="26"/>
          <w:szCs w:val="26"/>
        </w:rPr>
        <w:t>AquaFarm</w:t>
      </w:r>
      <w:proofErr w:type="spellEnd"/>
      <w:r w:rsidR="006D0395">
        <w:rPr>
          <w:rFonts w:ascii="Lato" w:hAnsi="Lato"/>
          <w:sz w:val="26"/>
          <w:szCs w:val="26"/>
        </w:rPr>
        <w:t xml:space="preserve"> e </w:t>
      </w:r>
      <w:proofErr w:type="spellStart"/>
      <w:r w:rsidR="006D0395">
        <w:rPr>
          <w:rFonts w:ascii="Lato" w:hAnsi="Lato"/>
          <w:sz w:val="26"/>
          <w:szCs w:val="26"/>
        </w:rPr>
        <w:t>NovelFarm</w:t>
      </w:r>
      <w:proofErr w:type="spellEnd"/>
      <w:r w:rsidR="006D0395">
        <w:rPr>
          <w:rFonts w:ascii="Lato" w:hAnsi="Lato"/>
          <w:sz w:val="26"/>
          <w:szCs w:val="26"/>
        </w:rPr>
        <w:t xml:space="preserve"> ed </w:t>
      </w:r>
      <w:r w:rsidR="00A03FE9">
        <w:rPr>
          <w:rFonts w:ascii="Lato" w:hAnsi="Lato"/>
          <w:sz w:val="26"/>
          <w:szCs w:val="26"/>
        </w:rPr>
        <w:t>è realizzato in</w:t>
      </w:r>
      <w:r w:rsidR="00781D26">
        <w:rPr>
          <w:rFonts w:ascii="Lato" w:hAnsi="Lato"/>
          <w:sz w:val="26"/>
          <w:szCs w:val="26"/>
        </w:rPr>
        <w:t xml:space="preserve"> collaborazione con AISAM – </w:t>
      </w:r>
      <w:r w:rsidR="00781D26" w:rsidRPr="00676ED5">
        <w:rPr>
          <w:rFonts w:ascii="Lato" w:hAnsi="Lato"/>
          <w:sz w:val="26"/>
          <w:szCs w:val="26"/>
        </w:rPr>
        <w:t>Associazione Italiana per lo Studio e le Applicazioni delle Microalghe</w:t>
      </w:r>
      <w:r w:rsidR="00A03FE9">
        <w:rPr>
          <w:rFonts w:ascii="Lato" w:hAnsi="Lato"/>
          <w:sz w:val="26"/>
          <w:szCs w:val="26"/>
        </w:rPr>
        <w:t>.</w:t>
      </w:r>
    </w:p>
    <w:p w14:paraId="50DBCE75" w14:textId="77777777" w:rsidR="006237DA" w:rsidRPr="006237DA" w:rsidRDefault="006237DA" w:rsidP="006237DA">
      <w:pPr>
        <w:jc w:val="both"/>
        <w:rPr>
          <w:rFonts w:ascii="Lato" w:hAnsi="Lato"/>
          <w:sz w:val="26"/>
          <w:szCs w:val="26"/>
        </w:rPr>
      </w:pPr>
    </w:p>
    <w:p w14:paraId="5C1C2B33" w14:textId="40BD0B9E" w:rsidR="006237DA" w:rsidRDefault="00781D26" w:rsidP="005E0E5D">
      <w:pPr>
        <w:jc w:val="both"/>
        <w:rPr>
          <w:rFonts w:ascii="Lato" w:hAnsi="Lato"/>
          <w:sz w:val="26"/>
          <w:szCs w:val="26"/>
        </w:rPr>
      </w:pPr>
      <w:r>
        <w:rPr>
          <w:rFonts w:ascii="Lato" w:hAnsi="Lato"/>
          <w:sz w:val="26"/>
          <w:szCs w:val="26"/>
        </w:rPr>
        <w:t xml:space="preserve">L’evento </w:t>
      </w:r>
      <w:r w:rsidRPr="003F4EC4">
        <w:rPr>
          <w:rFonts w:ascii="Lato" w:hAnsi="Lato"/>
          <w:sz w:val="26"/>
          <w:szCs w:val="26"/>
        </w:rPr>
        <w:t xml:space="preserve">sarà l’occasione per </w:t>
      </w:r>
      <w:r w:rsidR="005E0E5D" w:rsidRPr="003F4EC4">
        <w:rPr>
          <w:rFonts w:ascii="Lato" w:hAnsi="Lato"/>
          <w:sz w:val="26"/>
          <w:szCs w:val="26"/>
        </w:rPr>
        <w:t>presenta</w:t>
      </w:r>
      <w:r w:rsidRPr="003F4EC4">
        <w:rPr>
          <w:rFonts w:ascii="Lato" w:hAnsi="Lato"/>
          <w:sz w:val="26"/>
          <w:szCs w:val="26"/>
        </w:rPr>
        <w:t>re</w:t>
      </w:r>
      <w:r w:rsidR="006237DA" w:rsidRPr="003F4EC4">
        <w:rPr>
          <w:rFonts w:ascii="Lato" w:hAnsi="Lato"/>
          <w:sz w:val="26"/>
          <w:szCs w:val="26"/>
        </w:rPr>
        <w:t xml:space="preserve"> le migliori realtà professionali dedicate alla filiera dell’</w:t>
      </w:r>
      <w:proofErr w:type="spellStart"/>
      <w:r w:rsidR="006237DA" w:rsidRPr="003F4EC4">
        <w:rPr>
          <w:rFonts w:ascii="Lato" w:hAnsi="Lato"/>
          <w:sz w:val="26"/>
          <w:szCs w:val="26"/>
        </w:rPr>
        <w:t>alghicoltura</w:t>
      </w:r>
      <w:proofErr w:type="spellEnd"/>
      <w:r w:rsidR="006237DA" w:rsidRPr="003F4EC4">
        <w:rPr>
          <w:rFonts w:ascii="Lato" w:hAnsi="Lato"/>
          <w:sz w:val="26"/>
          <w:szCs w:val="26"/>
        </w:rPr>
        <w:t xml:space="preserve">, creando </w:t>
      </w:r>
      <w:r w:rsidR="003F4EC4" w:rsidRPr="003F4EC4">
        <w:rPr>
          <w:rFonts w:ascii="Lato" w:hAnsi="Lato"/>
          <w:sz w:val="26"/>
          <w:szCs w:val="26"/>
        </w:rPr>
        <w:t>un’opportunità</w:t>
      </w:r>
      <w:r w:rsidR="006237DA" w:rsidRPr="003F4EC4">
        <w:rPr>
          <w:rFonts w:ascii="Lato" w:hAnsi="Lato"/>
          <w:sz w:val="26"/>
          <w:szCs w:val="26"/>
        </w:rPr>
        <w:t xml:space="preserve"> di confronto</w:t>
      </w:r>
      <w:r w:rsidR="006237DA" w:rsidRPr="006237DA">
        <w:rPr>
          <w:rFonts w:ascii="Lato" w:hAnsi="Lato"/>
          <w:sz w:val="26"/>
          <w:szCs w:val="26"/>
        </w:rPr>
        <w:t xml:space="preserve"> su un settore in continua crescita</w:t>
      </w:r>
      <w:r w:rsidR="00A03FE9">
        <w:rPr>
          <w:rFonts w:ascii="Lato" w:hAnsi="Lato"/>
          <w:sz w:val="26"/>
          <w:szCs w:val="26"/>
        </w:rPr>
        <w:t xml:space="preserve">, </w:t>
      </w:r>
      <w:r>
        <w:rPr>
          <w:rFonts w:ascii="Lato" w:hAnsi="Lato"/>
          <w:sz w:val="26"/>
          <w:szCs w:val="26"/>
        </w:rPr>
        <w:t>rappresentato dalla ricerca scientifica, da</w:t>
      </w:r>
      <w:r w:rsidR="005E0E5D">
        <w:rPr>
          <w:rFonts w:ascii="Lato" w:hAnsi="Lato"/>
          <w:sz w:val="26"/>
          <w:szCs w:val="26"/>
        </w:rPr>
        <w:t>i produttori di apparecchiature, d</w:t>
      </w:r>
      <w:r>
        <w:rPr>
          <w:rFonts w:ascii="Lato" w:hAnsi="Lato"/>
          <w:sz w:val="26"/>
          <w:szCs w:val="26"/>
        </w:rPr>
        <w:t>a</w:t>
      </w:r>
      <w:r w:rsidR="005E0E5D">
        <w:rPr>
          <w:rFonts w:ascii="Lato" w:hAnsi="Lato"/>
          <w:sz w:val="26"/>
          <w:szCs w:val="26"/>
        </w:rPr>
        <w:t xml:space="preserve">i coltivatori e </w:t>
      </w:r>
      <w:r>
        <w:rPr>
          <w:rFonts w:ascii="Lato" w:hAnsi="Lato"/>
          <w:sz w:val="26"/>
          <w:szCs w:val="26"/>
        </w:rPr>
        <w:t xml:space="preserve">da coloro che utilizzano le microalghe in diversi </w:t>
      </w:r>
      <w:r w:rsidR="006D0395">
        <w:rPr>
          <w:rFonts w:ascii="Lato" w:hAnsi="Lato"/>
          <w:sz w:val="26"/>
          <w:szCs w:val="26"/>
        </w:rPr>
        <w:t>settori,</w:t>
      </w:r>
      <w:r w:rsidR="00A03FE9">
        <w:rPr>
          <w:rFonts w:ascii="Lato" w:hAnsi="Lato"/>
          <w:sz w:val="26"/>
          <w:szCs w:val="26"/>
        </w:rPr>
        <w:t xml:space="preserve"> tra cui </w:t>
      </w:r>
      <w:r>
        <w:rPr>
          <w:rFonts w:ascii="Lato" w:hAnsi="Lato"/>
          <w:sz w:val="26"/>
          <w:szCs w:val="26"/>
        </w:rPr>
        <w:t xml:space="preserve">nutraceutica, alimentazione, energia e industria. </w:t>
      </w:r>
    </w:p>
    <w:p w14:paraId="1B0D985A" w14:textId="77777777" w:rsidR="00676ED5" w:rsidRPr="006237DA" w:rsidRDefault="00676ED5" w:rsidP="005E0E5D">
      <w:pPr>
        <w:jc w:val="both"/>
        <w:rPr>
          <w:rFonts w:ascii="Lato" w:hAnsi="Lato"/>
          <w:sz w:val="26"/>
          <w:szCs w:val="26"/>
        </w:rPr>
      </w:pPr>
    </w:p>
    <w:p w14:paraId="1B5B646D" w14:textId="375887FF" w:rsidR="006D0395" w:rsidRDefault="00A03FE9" w:rsidP="006237DA">
      <w:pPr>
        <w:jc w:val="both"/>
        <w:rPr>
          <w:rFonts w:ascii="Lato" w:hAnsi="Lato"/>
          <w:sz w:val="26"/>
          <w:szCs w:val="26"/>
        </w:rPr>
      </w:pPr>
      <w:r>
        <w:rPr>
          <w:rFonts w:ascii="Lato" w:hAnsi="Lato"/>
          <w:sz w:val="26"/>
          <w:szCs w:val="26"/>
        </w:rPr>
        <w:t>“</w:t>
      </w:r>
      <w:proofErr w:type="spellStart"/>
      <w:r w:rsidR="005E0E5D">
        <w:rPr>
          <w:rFonts w:ascii="Lato" w:hAnsi="Lato"/>
          <w:sz w:val="26"/>
          <w:szCs w:val="26"/>
        </w:rPr>
        <w:t>Alga</w:t>
      </w:r>
      <w:r w:rsidR="00290668">
        <w:rPr>
          <w:rFonts w:ascii="Lato" w:hAnsi="Lato"/>
          <w:sz w:val="26"/>
          <w:szCs w:val="26"/>
        </w:rPr>
        <w:t>eFarm</w:t>
      </w:r>
      <w:proofErr w:type="spellEnd"/>
      <w:r w:rsidR="00290668">
        <w:rPr>
          <w:rFonts w:ascii="Lato" w:hAnsi="Lato"/>
          <w:sz w:val="26"/>
          <w:szCs w:val="26"/>
        </w:rPr>
        <w:t xml:space="preserve"> arriva al momento giusto nell’evoluzione del </w:t>
      </w:r>
      <w:r w:rsidR="005E0E5D">
        <w:rPr>
          <w:rFonts w:ascii="Lato" w:hAnsi="Lato"/>
          <w:sz w:val="26"/>
          <w:szCs w:val="26"/>
        </w:rPr>
        <w:t xml:space="preserve">mercato </w:t>
      </w:r>
      <w:r w:rsidR="003F4EC4">
        <w:rPr>
          <w:rFonts w:ascii="Lato" w:hAnsi="Lato"/>
          <w:sz w:val="26"/>
          <w:szCs w:val="26"/>
        </w:rPr>
        <w:t xml:space="preserve">europeo e </w:t>
      </w:r>
      <w:r w:rsidR="005E0E5D">
        <w:rPr>
          <w:rFonts w:ascii="Lato" w:hAnsi="Lato"/>
          <w:sz w:val="26"/>
          <w:szCs w:val="26"/>
        </w:rPr>
        <w:t>mondiale.</w:t>
      </w:r>
      <w:r w:rsidR="00B3634B">
        <w:rPr>
          <w:rFonts w:ascii="Lato" w:hAnsi="Lato"/>
          <w:sz w:val="26"/>
          <w:szCs w:val="26"/>
        </w:rPr>
        <w:t xml:space="preserve">” </w:t>
      </w:r>
      <w:r>
        <w:rPr>
          <w:rFonts w:ascii="Lato" w:hAnsi="Lato"/>
          <w:sz w:val="26"/>
          <w:szCs w:val="26"/>
        </w:rPr>
        <w:t xml:space="preserve">– afferma Alberto Bertucco, Presidente di AISAM. </w:t>
      </w:r>
      <w:r w:rsidR="00B3634B">
        <w:rPr>
          <w:rFonts w:ascii="Lato" w:hAnsi="Lato"/>
          <w:sz w:val="26"/>
          <w:szCs w:val="26"/>
        </w:rPr>
        <w:t>“</w:t>
      </w:r>
      <w:r>
        <w:rPr>
          <w:rFonts w:ascii="Lato" w:hAnsi="Lato"/>
          <w:sz w:val="26"/>
          <w:szCs w:val="26"/>
        </w:rPr>
        <w:t>E siamo grati a Pordenone Fiere che ormai da 5 a</w:t>
      </w:r>
      <w:r w:rsidR="00CF131E">
        <w:rPr>
          <w:rFonts w:ascii="Lato" w:hAnsi="Lato"/>
          <w:sz w:val="26"/>
          <w:szCs w:val="26"/>
        </w:rPr>
        <w:t>nni offre al settore un</w:t>
      </w:r>
      <w:r w:rsidR="00B3634B">
        <w:rPr>
          <w:rFonts w:ascii="Lato" w:hAnsi="Lato"/>
          <w:sz w:val="26"/>
          <w:szCs w:val="26"/>
        </w:rPr>
        <w:t>’</w:t>
      </w:r>
      <w:r w:rsidR="00CF131E">
        <w:rPr>
          <w:rFonts w:ascii="Lato" w:hAnsi="Lato"/>
          <w:sz w:val="26"/>
          <w:szCs w:val="26"/>
        </w:rPr>
        <w:t>importante occasione di incontro.”</w:t>
      </w:r>
    </w:p>
    <w:p w14:paraId="30BA242B" w14:textId="77777777" w:rsidR="006D0395" w:rsidRDefault="006D0395" w:rsidP="006237DA">
      <w:pPr>
        <w:jc w:val="both"/>
        <w:rPr>
          <w:rFonts w:ascii="Lato" w:hAnsi="Lato"/>
          <w:sz w:val="26"/>
          <w:szCs w:val="26"/>
        </w:rPr>
      </w:pPr>
    </w:p>
    <w:p w14:paraId="72E72CD4" w14:textId="5A6616E7" w:rsidR="006237DA" w:rsidRDefault="006B59EF" w:rsidP="006237DA">
      <w:pPr>
        <w:jc w:val="both"/>
        <w:rPr>
          <w:rFonts w:ascii="Lato" w:hAnsi="Lato"/>
          <w:sz w:val="26"/>
          <w:szCs w:val="26"/>
        </w:rPr>
      </w:pPr>
      <w:r>
        <w:rPr>
          <w:rFonts w:ascii="Lato" w:hAnsi="Lato"/>
          <w:sz w:val="26"/>
          <w:szCs w:val="26"/>
        </w:rPr>
        <w:t xml:space="preserve">La recentissima ricerca della californiana </w:t>
      </w:r>
      <w:proofErr w:type="spellStart"/>
      <w:r>
        <w:rPr>
          <w:rFonts w:ascii="Lato" w:hAnsi="Lato"/>
          <w:sz w:val="26"/>
          <w:szCs w:val="26"/>
        </w:rPr>
        <w:t>StrategyR</w:t>
      </w:r>
      <w:proofErr w:type="spellEnd"/>
      <w:r>
        <w:rPr>
          <w:rFonts w:ascii="Lato" w:hAnsi="Lato"/>
          <w:sz w:val="26"/>
          <w:szCs w:val="26"/>
        </w:rPr>
        <w:t xml:space="preserve"> rivede al rialzo</w:t>
      </w:r>
      <w:r w:rsidR="002155DD">
        <w:rPr>
          <w:rFonts w:ascii="Lato" w:hAnsi="Lato"/>
          <w:sz w:val="26"/>
          <w:szCs w:val="26"/>
        </w:rPr>
        <w:t xml:space="preserve"> le dimensioni del </w:t>
      </w:r>
      <w:r>
        <w:rPr>
          <w:rFonts w:ascii="Lato" w:hAnsi="Lato"/>
          <w:sz w:val="26"/>
          <w:szCs w:val="26"/>
        </w:rPr>
        <w:t>mercato attuale</w:t>
      </w:r>
      <w:r w:rsidR="002155DD">
        <w:rPr>
          <w:rFonts w:ascii="Lato" w:hAnsi="Lato"/>
          <w:sz w:val="26"/>
          <w:szCs w:val="26"/>
        </w:rPr>
        <w:t xml:space="preserve">, </w:t>
      </w:r>
      <w:r>
        <w:rPr>
          <w:rFonts w:ascii="Lato" w:hAnsi="Lato"/>
          <w:sz w:val="26"/>
          <w:szCs w:val="26"/>
        </w:rPr>
        <w:t>a un pa</w:t>
      </w:r>
      <w:r w:rsidR="002155DD">
        <w:rPr>
          <w:rFonts w:ascii="Lato" w:hAnsi="Lato"/>
          <w:sz w:val="26"/>
          <w:szCs w:val="26"/>
        </w:rPr>
        <w:t>sso dal miliardo di dollari (990</w:t>
      </w:r>
      <w:r>
        <w:rPr>
          <w:rFonts w:ascii="Lato" w:hAnsi="Lato"/>
          <w:sz w:val="26"/>
          <w:szCs w:val="26"/>
        </w:rPr>
        <w:t xml:space="preserve"> milioni) </w:t>
      </w:r>
      <w:r w:rsidR="002155DD">
        <w:rPr>
          <w:rFonts w:ascii="Lato" w:hAnsi="Lato"/>
          <w:sz w:val="26"/>
          <w:szCs w:val="26"/>
        </w:rPr>
        <w:t xml:space="preserve">già l’anno scorso, con una previsione di crescita media annuale del 5,2% da qui al 2026. Secondo </w:t>
      </w:r>
      <w:proofErr w:type="spellStart"/>
      <w:r w:rsidR="002155DD">
        <w:rPr>
          <w:rFonts w:ascii="Lato" w:hAnsi="Lato"/>
          <w:sz w:val="26"/>
          <w:szCs w:val="26"/>
        </w:rPr>
        <w:t>StrategyR</w:t>
      </w:r>
      <w:proofErr w:type="spellEnd"/>
      <w:r w:rsidR="002155DD">
        <w:rPr>
          <w:rFonts w:ascii="Lato" w:hAnsi="Lato"/>
          <w:sz w:val="26"/>
          <w:szCs w:val="26"/>
        </w:rPr>
        <w:t>, le due specie algali più importanti in questo momento, spirulina (</w:t>
      </w:r>
      <w:r w:rsidR="0002669F">
        <w:rPr>
          <w:rFonts w:ascii="Lato" w:hAnsi="Lato"/>
          <w:sz w:val="26"/>
          <w:szCs w:val="26"/>
        </w:rPr>
        <w:t xml:space="preserve">49%) e </w:t>
      </w:r>
      <w:proofErr w:type="spellStart"/>
      <w:r w:rsidR="0002669F">
        <w:rPr>
          <w:rFonts w:ascii="Lato" w:hAnsi="Lato"/>
          <w:sz w:val="26"/>
          <w:szCs w:val="26"/>
        </w:rPr>
        <w:t>c</w:t>
      </w:r>
      <w:r w:rsidR="003F4EC4">
        <w:rPr>
          <w:rFonts w:ascii="Lato" w:hAnsi="Lato"/>
          <w:sz w:val="26"/>
          <w:szCs w:val="26"/>
        </w:rPr>
        <w:t>h</w:t>
      </w:r>
      <w:r w:rsidR="0002669F">
        <w:rPr>
          <w:rFonts w:ascii="Lato" w:hAnsi="Lato"/>
          <w:sz w:val="26"/>
          <w:szCs w:val="26"/>
        </w:rPr>
        <w:t>lorella</w:t>
      </w:r>
      <w:proofErr w:type="spellEnd"/>
      <w:r w:rsidR="0002669F">
        <w:rPr>
          <w:rFonts w:ascii="Lato" w:hAnsi="Lato"/>
          <w:sz w:val="26"/>
          <w:szCs w:val="26"/>
        </w:rPr>
        <w:t xml:space="preserve"> (29,4%), trainano la crescita per il loro utilizzo in cibi e prodotti nutraceutici che vengo</w:t>
      </w:r>
      <w:r w:rsidR="00290668">
        <w:rPr>
          <w:rFonts w:ascii="Lato" w:hAnsi="Lato"/>
          <w:sz w:val="26"/>
          <w:szCs w:val="26"/>
        </w:rPr>
        <w:t>no</w:t>
      </w:r>
      <w:r w:rsidR="0002669F">
        <w:rPr>
          <w:rFonts w:ascii="Lato" w:hAnsi="Lato"/>
          <w:sz w:val="26"/>
          <w:szCs w:val="26"/>
        </w:rPr>
        <w:t xml:space="preserve"> acquistati per il loro valore di rafforzamento delle difese dell’organismo, un effetto comportamentale derivante dalla pandemia e che già si è fatto sentire nella seconda metà del 2020 e nel 2021.</w:t>
      </w:r>
    </w:p>
    <w:p w14:paraId="29AFB6BB" w14:textId="77777777" w:rsidR="006237DA" w:rsidRDefault="006237DA" w:rsidP="006237DA">
      <w:pPr>
        <w:jc w:val="both"/>
        <w:rPr>
          <w:rFonts w:ascii="Lato" w:hAnsi="Lato"/>
          <w:sz w:val="26"/>
          <w:szCs w:val="26"/>
        </w:rPr>
      </w:pPr>
    </w:p>
    <w:p w14:paraId="2B1A9ECA" w14:textId="5CCC5CA5" w:rsidR="00235A4A" w:rsidRPr="00235A4A" w:rsidRDefault="0002669F" w:rsidP="00235A4A">
      <w:pPr>
        <w:jc w:val="both"/>
        <w:rPr>
          <w:rFonts w:ascii="Lato" w:hAnsi="Lato"/>
          <w:sz w:val="26"/>
          <w:szCs w:val="26"/>
        </w:rPr>
      </w:pPr>
      <w:r w:rsidRPr="0002669F">
        <w:rPr>
          <w:rFonts w:ascii="Lato" w:hAnsi="Lato"/>
          <w:sz w:val="26"/>
          <w:szCs w:val="26"/>
        </w:rPr>
        <w:t>In I</w:t>
      </w:r>
      <w:r>
        <w:rPr>
          <w:rFonts w:ascii="Lato" w:hAnsi="Lato"/>
          <w:sz w:val="26"/>
          <w:szCs w:val="26"/>
        </w:rPr>
        <w:t>talia, la domanda di microalghe essiccate si attesta su ci</w:t>
      </w:r>
      <w:r w:rsidR="006237DA" w:rsidRPr="0002669F">
        <w:rPr>
          <w:rFonts w:ascii="Lato" w:hAnsi="Lato"/>
          <w:sz w:val="26"/>
          <w:szCs w:val="26"/>
        </w:rPr>
        <w:t>rca 200 tonnellate per utilizzi che vanno dall’alimentare e dalla nutraceutica alla cosmesi e alla farmacopea fin</w:t>
      </w:r>
      <w:r>
        <w:rPr>
          <w:rFonts w:ascii="Lato" w:hAnsi="Lato"/>
          <w:sz w:val="26"/>
          <w:szCs w:val="26"/>
        </w:rPr>
        <w:t>o ai mangimi per i pesci. Me</w:t>
      </w:r>
      <w:r w:rsidR="006237DA" w:rsidRPr="0002669F">
        <w:rPr>
          <w:rFonts w:ascii="Lato" w:hAnsi="Lato"/>
          <w:sz w:val="26"/>
          <w:szCs w:val="26"/>
        </w:rPr>
        <w:t xml:space="preserve">no del 13% della domanda viene oggi soddisfatta dalla produzione nazionale, per i tre quarti concentrata sulla spirulina e in capo ad una decina di aziende </w:t>
      </w:r>
      <w:r w:rsidR="00461FB8">
        <w:rPr>
          <w:rFonts w:ascii="Lato" w:hAnsi="Lato"/>
          <w:sz w:val="26"/>
          <w:szCs w:val="26"/>
        </w:rPr>
        <w:t>che puntano sulla certificazione bio</w:t>
      </w:r>
      <w:r w:rsidR="00F00547">
        <w:rPr>
          <w:rFonts w:ascii="Lato" w:hAnsi="Lato"/>
          <w:sz w:val="26"/>
          <w:szCs w:val="26"/>
        </w:rPr>
        <w:t>logica</w:t>
      </w:r>
      <w:r w:rsidR="00461FB8">
        <w:rPr>
          <w:rFonts w:ascii="Lato" w:hAnsi="Lato"/>
          <w:sz w:val="26"/>
          <w:szCs w:val="26"/>
        </w:rPr>
        <w:t>, per l’alta qualità richiesta dal nostro mercato.</w:t>
      </w:r>
      <w:r w:rsidR="00235A4A">
        <w:rPr>
          <w:rFonts w:ascii="Lato" w:hAnsi="Lato"/>
          <w:sz w:val="26"/>
          <w:szCs w:val="26"/>
        </w:rPr>
        <w:t xml:space="preserve"> La concorrenza è molto forte </w:t>
      </w:r>
      <w:r w:rsidR="00235A4A" w:rsidRPr="00235A4A">
        <w:rPr>
          <w:rFonts w:ascii="Lato" w:hAnsi="Lato"/>
          <w:sz w:val="26"/>
          <w:szCs w:val="26"/>
        </w:rPr>
        <w:t xml:space="preserve">soprattutto per via della spirulina “certificata </w:t>
      </w:r>
      <w:proofErr w:type="spellStart"/>
      <w:r w:rsidR="00235A4A" w:rsidRPr="00235A4A">
        <w:rPr>
          <w:rFonts w:ascii="Lato" w:hAnsi="Lato"/>
          <w:sz w:val="26"/>
          <w:szCs w:val="26"/>
        </w:rPr>
        <w:t>bio</w:t>
      </w:r>
      <w:proofErr w:type="spellEnd"/>
      <w:r w:rsidR="00235A4A" w:rsidRPr="00235A4A">
        <w:rPr>
          <w:rFonts w:ascii="Lato" w:hAnsi="Lato"/>
          <w:sz w:val="26"/>
          <w:szCs w:val="26"/>
        </w:rPr>
        <w:t xml:space="preserve">” proveniente da India, Cina e Sud-Est Asiatico che vanta prezzi che sono un terzo </w:t>
      </w:r>
      <w:r w:rsidR="00F00547">
        <w:rPr>
          <w:rFonts w:ascii="Lato" w:hAnsi="Lato"/>
          <w:sz w:val="26"/>
          <w:szCs w:val="26"/>
        </w:rPr>
        <w:t xml:space="preserve">di quella </w:t>
      </w:r>
      <w:r w:rsidR="00235A4A" w:rsidRPr="00235A4A">
        <w:rPr>
          <w:rFonts w:ascii="Lato" w:hAnsi="Lato"/>
          <w:sz w:val="26"/>
          <w:szCs w:val="26"/>
        </w:rPr>
        <w:t xml:space="preserve">europea. </w:t>
      </w:r>
    </w:p>
    <w:p w14:paraId="14414D6D" w14:textId="1679A3D7" w:rsidR="006D0F21" w:rsidRDefault="006D0F21" w:rsidP="0002669F">
      <w:pPr>
        <w:jc w:val="both"/>
        <w:rPr>
          <w:rFonts w:ascii="Lato" w:hAnsi="Lato"/>
          <w:sz w:val="26"/>
          <w:szCs w:val="26"/>
        </w:rPr>
      </w:pPr>
    </w:p>
    <w:p w14:paraId="51B357E9" w14:textId="2571303A" w:rsidR="006237DA" w:rsidRDefault="00461FB8" w:rsidP="0002669F">
      <w:pPr>
        <w:jc w:val="both"/>
        <w:rPr>
          <w:rFonts w:ascii="Lato" w:hAnsi="Lato"/>
          <w:sz w:val="26"/>
          <w:szCs w:val="26"/>
        </w:rPr>
      </w:pPr>
      <w:r>
        <w:rPr>
          <w:rFonts w:ascii="Lato" w:hAnsi="Lato"/>
          <w:sz w:val="26"/>
          <w:szCs w:val="26"/>
        </w:rPr>
        <w:lastRenderedPageBreak/>
        <w:t xml:space="preserve">Le potenzialità di mercato </w:t>
      </w:r>
      <w:r w:rsidR="00235A4A">
        <w:rPr>
          <w:rFonts w:ascii="Lato" w:hAnsi="Lato"/>
          <w:sz w:val="26"/>
          <w:szCs w:val="26"/>
        </w:rPr>
        <w:t>rimangono comunque</w:t>
      </w:r>
      <w:r>
        <w:rPr>
          <w:rFonts w:ascii="Lato" w:hAnsi="Lato"/>
          <w:sz w:val="26"/>
          <w:szCs w:val="26"/>
        </w:rPr>
        <w:t xml:space="preserve"> molto elevate e interessanti. Se si guarda oltre la biomassa essiccata, che si può definire il grado zero dell’utilizzo delle microalghe, e ci si concentra sulle altre sostanze ricavabili</w:t>
      </w:r>
      <w:r w:rsidR="004B28F4">
        <w:rPr>
          <w:rFonts w:ascii="Lato" w:hAnsi="Lato"/>
          <w:sz w:val="26"/>
          <w:szCs w:val="26"/>
        </w:rPr>
        <w:t xml:space="preserve"> </w:t>
      </w:r>
      <w:r>
        <w:rPr>
          <w:rFonts w:ascii="Lato" w:hAnsi="Lato"/>
          <w:sz w:val="26"/>
          <w:szCs w:val="26"/>
        </w:rPr>
        <w:t xml:space="preserve">dalla biomassa </w:t>
      </w:r>
      <w:r w:rsidR="003F4EC4">
        <w:rPr>
          <w:rFonts w:ascii="Lato" w:hAnsi="Lato"/>
          <w:sz w:val="26"/>
          <w:szCs w:val="26"/>
        </w:rPr>
        <w:t>fresca</w:t>
      </w:r>
      <w:r>
        <w:rPr>
          <w:rFonts w:ascii="Lato" w:hAnsi="Lato"/>
          <w:sz w:val="26"/>
          <w:szCs w:val="26"/>
        </w:rPr>
        <w:t xml:space="preserve"> (quindi non esposta alla concorrenza asiatica) si scopre che </w:t>
      </w:r>
      <w:r w:rsidR="00676ED5">
        <w:rPr>
          <w:rFonts w:ascii="Lato" w:hAnsi="Lato"/>
          <w:sz w:val="26"/>
          <w:szCs w:val="26"/>
        </w:rPr>
        <w:t xml:space="preserve">i prezzi di mercato salgono molto rapidamente. Gli acidi grassi, tra cui gli omega-3, spuntano tra i 200 e 600 dollari al kg, mentre per la </w:t>
      </w:r>
      <w:proofErr w:type="spellStart"/>
      <w:r w:rsidR="00676ED5" w:rsidRPr="00676ED5">
        <w:rPr>
          <w:rFonts w:ascii="Lato" w:hAnsi="Lato"/>
          <w:sz w:val="26"/>
          <w:szCs w:val="26"/>
        </w:rPr>
        <w:t>fucoxantina</w:t>
      </w:r>
      <w:proofErr w:type="spellEnd"/>
      <w:r w:rsidR="00676ED5">
        <w:rPr>
          <w:rFonts w:ascii="Lato" w:hAnsi="Lato"/>
          <w:sz w:val="26"/>
          <w:szCs w:val="26"/>
        </w:rPr>
        <w:t>, un potente anti-infiammatorio, si arriva a 45.000 dollari al kg.</w:t>
      </w:r>
    </w:p>
    <w:p w14:paraId="635AF524" w14:textId="77777777" w:rsidR="00676ED5" w:rsidRPr="0002669F" w:rsidRDefault="00676ED5" w:rsidP="003A53F5">
      <w:pPr>
        <w:jc w:val="both"/>
        <w:rPr>
          <w:rFonts w:ascii="Lato" w:hAnsi="Lato"/>
          <w:sz w:val="26"/>
          <w:szCs w:val="26"/>
        </w:rPr>
      </w:pPr>
    </w:p>
    <w:p w14:paraId="1A7194A2" w14:textId="1FB90CA7" w:rsidR="00290668" w:rsidRDefault="006237DA" w:rsidP="003A53F5">
      <w:pPr>
        <w:jc w:val="both"/>
        <w:rPr>
          <w:rFonts w:ascii="Lato" w:hAnsi="Lato"/>
          <w:i/>
          <w:sz w:val="26"/>
          <w:szCs w:val="26"/>
        </w:rPr>
      </w:pPr>
      <w:r w:rsidRPr="0002669F">
        <w:rPr>
          <w:rFonts w:ascii="Lato" w:hAnsi="Lato"/>
          <w:sz w:val="26"/>
          <w:szCs w:val="26"/>
        </w:rPr>
        <w:t>La ricerca si concentra oggi sul miglioramento della produttiv</w:t>
      </w:r>
      <w:r w:rsidR="00676ED5">
        <w:rPr>
          <w:rFonts w:ascii="Lato" w:hAnsi="Lato"/>
          <w:sz w:val="26"/>
          <w:szCs w:val="26"/>
        </w:rPr>
        <w:t xml:space="preserve">ità delle microalghe coltivate. I temi caldi si riflettono nelle conferenze di </w:t>
      </w:r>
      <w:proofErr w:type="spellStart"/>
      <w:r w:rsidR="00676ED5">
        <w:rPr>
          <w:rFonts w:ascii="Lato" w:hAnsi="Lato"/>
          <w:sz w:val="26"/>
          <w:szCs w:val="26"/>
        </w:rPr>
        <w:t>AlgaeFarm</w:t>
      </w:r>
      <w:proofErr w:type="spellEnd"/>
      <w:r w:rsidR="00676ED5">
        <w:rPr>
          <w:rFonts w:ascii="Lato" w:hAnsi="Lato"/>
          <w:sz w:val="26"/>
          <w:szCs w:val="26"/>
        </w:rPr>
        <w:t xml:space="preserve">. </w:t>
      </w:r>
      <w:r w:rsidR="00676ED5" w:rsidRPr="00290668">
        <w:rPr>
          <w:rFonts w:ascii="Lato" w:hAnsi="Lato"/>
          <w:i/>
          <w:sz w:val="26"/>
          <w:szCs w:val="26"/>
        </w:rPr>
        <w:t>Tecnologie e Innovazioni per la Coltivazione di Microalghe</w:t>
      </w:r>
      <w:r w:rsidR="00290668">
        <w:rPr>
          <w:rFonts w:ascii="Lato" w:hAnsi="Lato"/>
          <w:sz w:val="26"/>
          <w:szCs w:val="26"/>
        </w:rPr>
        <w:t xml:space="preserve"> e </w:t>
      </w:r>
      <w:r w:rsidR="00290668" w:rsidRPr="00290668">
        <w:rPr>
          <w:rFonts w:ascii="Lato" w:hAnsi="Lato"/>
          <w:i/>
          <w:sz w:val="26"/>
          <w:szCs w:val="26"/>
        </w:rPr>
        <w:t>Ottenere di Più dalle Microalghe</w:t>
      </w:r>
      <w:r w:rsidR="00290668">
        <w:rPr>
          <w:rFonts w:ascii="Lato" w:hAnsi="Lato"/>
          <w:i/>
          <w:sz w:val="26"/>
          <w:szCs w:val="26"/>
        </w:rPr>
        <w:t xml:space="preserve"> </w:t>
      </w:r>
      <w:r w:rsidR="00290668" w:rsidRPr="00290668">
        <w:rPr>
          <w:rFonts w:ascii="Lato" w:hAnsi="Lato"/>
          <w:sz w:val="26"/>
          <w:szCs w:val="26"/>
        </w:rPr>
        <w:t>si susseguiranno il 25 maggio, mentre il 26 maggio sarà dedicato alle ap</w:t>
      </w:r>
      <w:r w:rsidR="00290668">
        <w:rPr>
          <w:rFonts w:ascii="Lato" w:hAnsi="Lato"/>
          <w:sz w:val="26"/>
          <w:szCs w:val="26"/>
        </w:rPr>
        <w:t>plicazioni</w:t>
      </w:r>
      <w:r w:rsidR="00CF131E">
        <w:rPr>
          <w:rFonts w:ascii="Lato" w:hAnsi="Lato"/>
          <w:sz w:val="26"/>
          <w:szCs w:val="26"/>
        </w:rPr>
        <w:t>:</w:t>
      </w:r>
      <w:r w:rsidR="00290668">
        <w:rPr>
          <w:rFonts w:ascii="Lato" w:hAnsi="Lato"/>
          <w:i/>
          <w:sz w:val="26"/>
          <w:szCs w:val="26"/>
        </w:rPr>
        <w:t xml:space="preserve"> </w:t>
      </w:r>
      <w:r w:rsidR="00290668" w:rsidRPr="00290668">
        <w:rPr>
          <w:rFonts w:ascii="Lato" w:hAnsi="Lato"/>
          <w:i/>
          <w:sz w:val="26"/>
          <w:szCs w:val="26"/>
        </w:rPr>
        <w:t>Chimica farmaceutica e cosmetica, alimentare e nutraceutica</w:t>
      </w:r>
      <w:r w:rsidR="00290668" w:rsidRPr="00290668">
        <w:rPr>
          <w:rFonts w:ascii="Lato" w:hAnsi="Lato"/>
          <w:sz w:val="26"/>
          <w:szCs w:val="26"/>
        </w:rPr>
        <w:t xml:space="preserve"> e</w:t>
      </w:r>
      <w:r w:rsidR="00290668">
        <w:rPr>
          <w:rFonts w:ascii="Lato" w:hAnsi="Lato"/>
          <w:i/>
          <w:sz w:val="26"/>
          <w:szCs w:val="26"/>
        </w:rPr>
        <w:t xml:space="preserve"> </w:t>
      </w:r>
      <w:r w:rsidR="00290668" w:rsidRPr="00290668">
        <w:rPr>
          <w:rFonts w:ascii="Lato" w:hAnsi="Lato"/>
          <w:i/>
          <w:sz w:val="26"/>
          <w:szCs w:val="26"/>
        </w:rPr>
        <w:t>Energia e industria: produzione agricola e zootecnica</w:t>
      </w:r>
      <w:r w:rsidR="00290668">
        <w:rPr>
          <w:rFonts w:ascii="Lato" w:hAnsi="Lato"/>
          <w:i/>
          <w:sz w:val="26"/>
          <w:szCs w:val="26"/>
        </w:rPr>
        <w:t xml:space="preserve">. </w:t>
      </w:r>
    </w:p>
    <w:p w14:paraId="50CA20FD" w14:textId="77777777" w:rsidR="00290668" w:rsidRPr="0002669F" w:rsidRDefault="00290668" w:rsidP="00290668">
      <w:pPr>
        <w:rPr>
          <w:rFonts w:ascii="Lato" w:hAnsi="Lato"/>
          <w:sz w:val="26"/>
          <w:szCs w:val="26"/>
        </w:rPr>
      </w:pPr>
    </w:p>
    <w:p w14:paraId="4DA19CDE" w14:textId="77777777" w:rsidR="00935040" w:rsidRDefault="00935040" w:rsidP="00935040">
      <w:pPr>
        <w:spacing w:line="276" w:lineRule="auto"/>
        <w:jc w:val="both"/>
        <w:rPr>
          <w:rFonts w:ascii="Lato" w:hAnsi="Lato" w:cs="Arial"/>
          <w:b/>
          <w:i/>
          <w:sz w:val="20"/>
          <w:szCs w:val="20"/>
        </w:rPr>
      </w:pPr>
      <w:proofErr w:type="spellStart"/>
      <w:r>
        <w:rPr>
          <w:rFonts w:ascii="Lato" w:hAnsi="Lato" w:cs="Arial"/>
          <w:b/>
          <w:i/>
          <w:sz w:val="20"/>
          <w:szCs w:val="20"/>
        </w:rPr>
        <w:t>AquaFarm</w:t>
      </w:r>
      <w:proofErr w:type="spellEnd"/>
      <w:r>
        <w:rPr>
          <w:rFonts w:ascii="Lato" w:hAnsi="Lato" w:cs="Arial"/>
          <w:i/>
          <w:sz w:val="20"/>
          <w:szCs w:val="20"/>
        </w:rPr>
        <w:t xml:space="preserve"> è la mostra-convegno internazionale dedicata ad </w:t>
      </w:r>
      <w:r>
        <w:rPr>
          <w:rFonts w:ascii="Lato" w:hAnsi="Lato" w:cs="Arial"/>
          <w:b/>
          <w:i/>
          <w:sz w:val="20"/>
          <w:szCs w:val="20"/>
        </w:rPr>
        <w:t xml:space="preserve">acquacoltura e industria della pesca </w:t>
      </w:r>
      <w:r>
        <w:rPr>
          <w:rFonts w:ascii="Lato" w:hAnsi="Lato" w:cs="Arial"/>
          <w:i/>
          <w:sz w:val="20"/>
          <w:szCs w:val="20"/>
        </w:rPr>
        <w:t xml:space="preserve">sostenibile. </w:t>
      </w:r>
      <w:proofErr w:type="spellStart"/>
      <w:r>
        <w:rPr>
          <w:rFonts w:ascii="Lato" w:hAnsi="Lato" w:cs="Arial"/>
          <w:b/>
          <w:i/>
          <w:sz w:val="20"/>
          <w:szCs w:val="20"/>
        </w:rPr>
        <w:t>NovelFarm</w:t>
      </w:r>
      <w:proofErr w:type="spellEnd"/>
      <w:r>
        <w:rPr>
          <w:rFonts w:ascii="Lato" w:hAnsi="Lato" w:cs="Arial"/>
          <w:i/>
          <w:sz w:val="20"/>
          <w:szCs w:val="20"/>
        </w:rPr>
        <w:t xml:space="preserve"> è il più importante evento italiano interamente dedicato alle </w:t>
      </w:r>
      <w:r>
        <w:rPr>
          <w:rFonts w:ascii="Lato" w:hAnsi="Lato" w:cs="Arial"/>
          <w:b/>
          <w:i/>
          <w:sz w:val="20"/>
          <w:szCs w:val="20"/>
        </w:rPr>
        <w:t xml:space="preserve">nuove tecniche di coltivazione, </w:t>
      </w:r>
      <w:r>
        <w:rPr>
          <w:rFonts w:ascii="Lato" w:hAnsi="Lato" w:cs="Arial"/>
          <w:i/>
          <w:sz w:val="20"/>
          <w:szCs w:val="20"/>
        </w:rPr>
        <w:t xml:space="preserve">fuori suolo e </w:t>
      </w:r>
      <w:proofErr w:type="spellStart"/>
      <w:r>
        <w:rPr>
          <w:rFonts w:ascii="Lato" w:hAnsi="Lato" w:cs="Arial"/>
          <w:i/>
          <w:sz w:val="20"/>
          <w:szCs w:val="20"/>
        </w:rPr>
        <w:t>vertical</w:t>
      </w:r>
      <w:proofErr w:type="spellEnd"/>
      <w:r>
        <w:rPr>
          <w:rFonts w:ascii="Lato" w:hAnsi="Lato" w:cs="Arial"/>
          <w:i/>
          <w:sz w:val="20"/>
          <w:szCs w:val="20"/>
        </w:rPr>
        <w:t xml:space="preserve"> farming.</w:t>
      </w:r>
      <w:r>
        <w:rPr>
          <w:rFonts w:ascii="Lato" w:hAnsi="Lato" w:cs="Arial"/>
          <w:b/>
          <w:i/>
          <w:sz w:val="20"/>
          <w:szCs w:val="20"/>
        </w:rPr>
        <w:t xml:space="preserve"> </w:t>
      </w:r>
      <w:r>
        <w:rPr>
          <w:rFonts w:ascii="Lato" w:hAnsi="Lato" w:cs="Arial"/>
          <w:i/>
          <w:sz w:val="20"/>
          <w:szCs w:val="20"/>
        </w:rPr>
        <w:t>Quest’anno affiancate da</w:t>
      </w:r>
      <w:r>
        <w:rPr>
          <w:rFonts w:ascii="Lato" w:hAnsi="Lato" w:cs="Arial"/>
          <w:b/>
          <w:i/>
          <w:sz w:val="20"/>
          <w:szCs w:val="20"/>
        </w:rPr>
        <w:t xml:space="preserve"> </w:t>
      </w:r>
      <w:proofErr w:type="spellStart"/>
      <w:r>
        <w:rPr>
          <w:rFonts w:ascii="Lato" w:hAnsi="Lato" w:cs="Arial"/>
          <w:b/>
          <w:i/>
          <w:sz w:val="20"/>
          <w:szCs w:val="20"/>
        </w:rPr>
        <w:t>AlgaeFarm</w:t>
      </w:r>
      <w:proofErr w:type="spellEnd"/>
      <w:r>
        <w:rPr>
          <w:rFonts w:ascii="Lato" w:hAnsi="Lato" w:cs="Arial"/>
          <w:b/>
          <w:i/>
          <w:sz w:val="20"/>
          <w:szCs w:val="20"/>
        </w:rPr>
        <w:t xml:space="preserve">, </w:t>
      </w:r>
      <w:r>
        <w:rPr>
          <w:rFonts w:ascii="Lato" w:hAnsi="Lato" w:cs="Arial"/>
          <w:i/>
          <w:sz w:val="20"/>
          <w:szCs w:val="20"/>
        </w:rPr>
        <w:t>appuntamento dedicato a tecnologie e applicazioni in</w:t>
      </w:r>
      <w:r>
        <w:rPr>
          <w:rFonts w:ascii="Lato" w:hAnsi="Lato" w:cs="Arial"/>
          <w:b/>
          <w:i/>
          <w:sz w:val="20"/>
          <w:szCs w:val="20"/>
        </w:rPr>
        <w:t xml:space="preserve"> </w:t>
      </w:r>
      <w:proofErr w:type="spellStart"/>
      <w:r>
        <w:rPr>
          <w:rFonts w:ascii="Lato" w:hAnsi="Lato" w:cs="Arial"/>
          <w:b/>
          <w:i/>
          <w:sz w:val="20"/>
          <w:szCs w:val="20"/>
        </w:rPr>
        <w:t>alghicoltura</w:t>
      </w:r>
      <w:proofErr w:type="spellEnd"/>
      <w:r>
        <w:rPr>
          <w:rFonts w:ascii="Lato" w:hAnsi="Lato" w:cs="Arial"/>
          <w:b/>
          <w:i/>
          <w:sz w:val="20"/>
          <w:szCs w:val="20"/>
        </w:rPr>
        <w:t>.</w:t>
      </w:r>
    </w:p>
    <w:p w14:paraId="5B73166E" w14:textId="77777777" w:rsidR="00935040" w:rsidRDefault="00935040" w:rsidP="00935040">
      <w:pPr>
        <w:spacing w:line="276" w:lineRule="auto"/>
        <w:rPr>
          <w:rFonts w:ascii="Lato" w:hAnsi="Lato" w:cs="Arial"/>
          <w:color w:val="202020"/>
          <w:sz w:val="20"/>
          <w:szCs w:val="20"/>
          <w:shd w:val="clear" w:color="auto" w:fill="FFFFFF"/>
        </w:rPr>
      </w:pPr>
    </w:p>
    <w:p w14:paraId="09CAFF51" w14:textId="77777777" w:rsidR="009E18A5" w:rsidRDefault="00935040" w:rsidP="009E18A5">
      <w:pPr>
        <w:spacing w:line="276" w:lineRule="auto"/>
        <w:rPr>
          <w:rFonts w:ascii="Lato" w:hAnsi="Lato" w:cs="Arial"/>
          <w:b/>
          <w:i/>
          <w:sz w:val="20"/>
          <w:szCs w:val="20"/>
        </w:rPr>
      </w:pPr>
      <w:r>
        <w:rPr>
          <w:rFonts w:ascii="Lato" w:hAnsi="Lato" w:cs="Arial"/>
          <w:color w:val="202020"/>
          <w:sz w:val="20"/>
          <w:szCs w:val="20"/>
          <w:shd w:val="clear" w:color="auto" w:fill="FFFFFF"/>
        </w:rPr>
        <w:t>Maggiori informazioni:</w:t>
      </w:r>
      <w:r>
        <w:rPr>
          <w:rFonts w:ascii="Lato" w:hAnsi="Lato" w:cs="Arial"/>
          <w:color w:val="202020"/>
          <w:sz w:val="20"/>
          <w:szCs w:val="20"/>
        </w:rPr>
        <w:br/>
      </w:r>
      <w:proofErr w:type="spellStart"/>
      <w:r>
        <w:rPr>
          <w:rFonts w:ascii="Lato" w:hAnsi="Lato" w:cs="Arial"/>
          <w:color w:val="202020"/>
          <w:sz w:val="20"/>
          <w:szCs w:val="20"/>
          <w:shd w:val="clear" w:color="auto" w:fill="FFFFFF"/>
        </w:rPr>
        <w:t>AquaFarm</w:t>
      </w:r>
      <w:proofErr w:type="spellEnd"/>
      <w:r>
        <w:rPr>
          <w:rFonts w:ascii="Lato" w:hAnsi="Lato" w:cs="Arial"/>
          <w:color w:val="202020"/>
          <w:sz w:val="20"/>
          <w:szCs w:val="20"/>
          <w:shd w:val="clear" w:color="auto" w:fill="FFFFFF"/>
        </w:rPr>
        <w:t> </w:t>
      </w:r>
      <w:hyperlink r:id="rId6" w:tgtFrame="_blank" w:history="1">
        <w:r>
          <w:rPr>
            <w:rStyle w:val="Enfasigrassetto"/>
            <w:rFonts w:ascii="Lato" w:hAnsi="Lato" w:cs="Arial"/>
            <w:color w:val="007C89"/>
            <w:sz w:val="20"/>
            <w:szCs w:val="20"/>
            <w:shd w:val="clear" w:color="auto" w:fill="FFFFFF"/>
          </w:rPr>
          <w:t>www.aquafarmexpo.it</w:t>
        </w:r>
      </w:hyperlink>
      <w:r>
        <w:rPr>
          <w:rFonts w:ascii="Lato" w:hAnsi="Lato" w:cs="Arial"/>
          <w:color w:val="202020"/>
          <w:sz w:val="20"/>
          <w:szCs w:val="20"/>
        </w:rPr>
        <w:br/>
      </w:r>
      <w:proofErr w:type="spellStart"/>
      <w:r>
        <w:rPr>
          <w:rFonts w:ascii="Lato" w:hAnsi="Lato" w:cs="Arial"/>
          <w:color w:val="202020"/>
          <w:sz w:val="20"/>
          <w:szCs w:val="20"/>
          <w:shd w:val="clear" w:color="auto" w:fill="FFFFFF"/>
        </w:rPr>
        <w:t>NovelFarm</w:t>
      </w:r>
      <w:proofErr w:type="spellEnd"/>
      <w:r>
        <w:rPr>
          <w:rFonts w:ascii="Lato" w:hAnsi="Lato" w:cs="Arial"/>
          <w:color w:val="202020"/>
          <w:sz w:val="20"/>
          <w:szCs w:val="20"/>
          <w:shd w:val="clear" w:color="auto" w:fill="FFFFFF"/>
        </w:rPr>
        <w:t> </w:t>
      </w:r>
      <w:hyperlink r:id="rId7" w:tgtFrame="_blank" w:history="1">
        <w:r>
          <w:rPr>
            <w:rStyle w:val="Enfasigrassetto"/>
            <w:rFonts w:ascii="Lato" w:hAnsi="Lato" w:cs="Arial"/>
            <w:color w:val="007C89"/>
            <w:sz w:val="20"/>
            <w:szCs w:val="20"/>
            <w:shd w:val="clear" w:color="auto" w:fill="FFFFFF"/>
          </w:rPr>
          <w:t>www.novelfarmexpo.it</w:t>
        </w:r>
      </w:hyperlink>
      <w:r>
        <w:rPr>
          <w:rFonts w:ascii="Lato" w:hAnsi="Lato" w:cs="Arial"/>
          <w:color w:val="202020"/>
          <w:sz w:val="20"/>
          <w:szCs w:val="20"/>
        </w:rPr>
        <w:br/>
      </w:r>
      <w:proofErr w:type="spellStart"/>
      <w:r>
        <w:rPr>
          <w:rFonts w:ascii="Lato" w:hAnsi="Lato" w:cs="Arial"/>
          <w:color w:val="202020"/>
          <w:sz w:val="20"/>
          <w:szCs w:val="20"/>
          <w:shd w:val="clear" w:color="auto" w:fill="FFFFFF"/>
        </w:rPr>
        <w:t>AlgaeFarm</w:t>
      </w:r>
      <w:proofErr w:type="spellEnd"/>
      <w:r>
        <w:rPr>
          <w:rFonts w:ascii="Lato" w:hAnsi="Lato" w:cs="Arial"/>
          <w:color w:val="202020"/>
          <w:sz w:val="20"/>
          <w:szCs w:val="20"/>
          <w:shd w:val="clear" w:color="auto" w:fill="FFFFFF"/>
        </w:rPr>
        <w:t>: </w:t>
      </w:r>
      <w:r w:rsidR="009E18A5" w:rsidRPr="009E18A5">
        <w:rPr>
          <w:rStyle w:val="Enfasigrassetto"/>
          <w:rFonts w:ascii="Lato" w:hAnsi="Lato" w:cs="Arial"/>
          <w:color w:val="007C89"/>
          <w:sz w:val="20"/>
          <w:szCs w:val="20"/>
          <w:shd w:val="clear" w:color="auto" w:fill="FFFFFF"/>
        </w:rPr>
        <w:t>www.aquafarm.show/algaefarm-convegno-algocoltura/</w:t>
      </w:r>
    </w:p>
    <w:p w14:paraId="7B07F338" w14:textId="4BB1843E" w:rsidR="00935040" w:rsidRDefault="00935040" w:rsidP="00935040">
      <w:pPr>
        <w:spacing w:line="276" w:lineRule="auto"/>
        <w:rPr>
          <w:rFonts w:ascii="Lato" w:eastAsia="Calibri" w:hAnsi="Lato" w:cs="Arial"/>
          <w:sz w:val="20"/>
          <w:szCs w:val="20"/>
        </w:rPr>
      </w:pPr>
    </w:p>
    <w:p w14:paraId="7B0A9584" w14:textId="77777777" w:rsidR="00935040" w:rsidRDefault="00935040" w:rsidP="00935040">
      <w:pPr>
        <w:spacing w:line="276" w:lineRule="auto"/>
        <w:rPr>
          <w:rFonts w:ascii="Lato" w:eastAsia="Calibri" w:hAnsi="Lato" w:cs="Arial"/>
          <w:b/>
          <w:bCs/>
          <w:sz w:val="18"/>
          <w:szCs w:val="18"/>
        </w:rPr>
      </w:pPr>
      <w:r>
        <w:rPr>
          <w:rFonts w:ascii="Lato" w:eastAsia="Calibri" w:hAnsi="Lato" w:cs="Arial"/>
          <w:b/>
          <w:bCs/>
          <w:sz w:val="18"/>
          <w:szCs w:val="18"/>
        </w:rPr>
        <w:t>Uffici stampa</w:t>
      </w:r>
    </w:p>
    <w:p w14:paraId="6016D1A0" w14:textId="77777777" w:rsidR="00935040" w:rsidRDefault="00935040" w:rsidP="00935040">
      <w:pPr>
        <w:spacing w:line="276" w:lineRule="auto"/>
        <w:rPr>
          <w:rFonts w:ascii="Lato" w:hAnsi="Lato" w:cs="Arial"/>
          <w:sz w:val="18"/>
          <w:szCs w:val="18"/>
        </w:rPr>
      </w:pPr>
      <w:r>
        <w:rPr>
          <w:rFonts w:ascii="Lato" w:eastAsia="Calibri" w:hAnsi="Lato" w:cs="Arial"/>
          <w:sz w:val="18"/>
          <w:szCs w:val="18"/>
        </w:rPr>
        <w:t xml:space="preserve">Aurora Marin – Studio Comelli - </w:t>
      </w:r>
      <w:hyperlink r:id="rId8" w:history="1">
        <w:r>
          <w:rPr>
            <w:rStyle w:val="Collegamentoipertestuale"/>
            <w:rFonts w:ascii="Lato" w:eastAsia="Calibri" w:hAnsi="Lato" w:cs="Arial"/>
            <w:sz w:val="18"/>
            <w:szCs w:val="18"/>
          </w:rPr>
          <w:t>aurora@studiocomelli.eu</w:t>
        </w:r>
      </w:hyperlink>
      <w:r>
        <w:rPr>
          <w:rFonts w:ascii="Lato" w:eastAsia="Calibri" w:hAnsi="Lato" w:cs="Arial"/>
          <w:sz w:val="18"/>
          <w:szCs w:val="18"/>
        </w:rPr>
        <w:t xml:space="preserve"> + 39 347 1722820</w:t>
      </w:r>
      <w:r>
        <w:rPr>
          <w:rFonts w:ascii="Lato" w:hAnsi="Lato" w:cs="Arial"/>
          <w:sz w:val="18"/>
          <w:szCs w:val="18"/>
        </w:rPr>
        <w:tab/>
      </w:r>
    </w:p>
    <w:p w14:paraId="6674DDE2" w14:textId="77777777" w:rsidR="00935040" w:rsidRDefault="00935040" w:rsidP="00935040">
      <w:pPr>
        <w:spacing w:line="276" w:lineRule="auto"/>
        <w:rPr>
          <w:rFonts w:ascii="Lato" w:eastAsia="Calibri" w:hAnsi="Lato" w:cs="Arial"/>
          <w:sz w:val="18"/>
          <w:szCs w:val="18"/>
        </w:rPr>
      </w:pPr>
      <w:r>
        <w:rPr>
          <w:rFonts w:ascii="Lato" w:hAnsi="Lato" w:cs="Arial"/>
          <w:sz w:val="18"/>
          <w:szCs w:val="18"/>
        </w:rPr>
        <w:t xml:space="preserve">Simona </w:t>
      </w:r>
      <w:proofErr w:type="spellStart"/>
      <w:r>
        <w:rPr>
          <w:rFonts w:ascii="Lato" w:hAnsi="Lato" w:cs="Arial"/>
          <w:sz w:val="18"/>
          <w:szCs w:val="18"/>
        </w:rPr>
        <w:t>Maldarelli</w:t>
      </w:r>
      <w:proofErr w:type="spellEnd"/>
      <w:r>
        <w:rPr>
          <w:rFonts w:ascii="Lato" w:hAnsi="Lato" w:cs="Arial"/>
          <w:sz w:val="18"/>
          <w:szCs w:val="18"/>
        </w:rPr>
        <w:t xml:space="preserve"> – Pordenone Fiere – </w:t>
      </w:r>
      <w:hyperlink r:id="rId9" w:history="1">
        <w:r>
          <w:rPr>
            <w:rStyle w:val="Collegamentoipertestuale"/>
            <w:rFonts w:ascii="Lato" w:hAnsi="Lato" w:cs="Arial"/>
            <w:sz w:val="18"/>
            <w:szCs w:val="18"/>
          </w:rPr>
          <w:t>smaldarelli@fierapordenone.it</w:t>
        </w:r>
      </w:hyperlink>
      <w:r>
        <w:rPr>
          <w:rFonts w:ascii="Lato" w:hAnsi="Lato" w:cs="Arial"/>
          <w:sz w:val="18"/>
          <w:szCs w:val="18"/>
        </w:rPr>
        <w:t xml:space="preserve"> + 39 380 3133728</w:t>
      </w:r>
    </w:p>
    <w:p w14:paraId="2BB9D912" w14:textId="0BCCA691" w:rsidR="00351B59" w:rsidRPr="00970DF0" w:rsidRDefault="00351B59" w:rsidP="00970DF0"/>
    <w:sectPr w:rsidR="00351B59" w:rsidRPr="00970DF0" w:rsidSect="00970DF0">
      <w:headerReference w:type="default" r:id="rId10"/>
      <w:footerReference w:type="default" r:id="rId11"/>
      <w:pgSz w:w="11900" w:h="16840"/>
      <w:pgMar w:top="2836" w:right="851" w:bottom="2552" w:left="851" w:header="993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0E70E" w14:textId="77777777" w:rsidR="002629E2" w:rsidRDefault="002629E2" w:rsidP="005415A9">
      <w:r>
        <w:separator/>
      </w:r>
    </w:p>
  </w:endnote>
  <w:endnote w:type="continuationSeparator" w:id="0">
    <w:p w14:paraId="10635F7E" w14:textId="77777777" w:rsidR="002629E2" w:rsidRDefault="002629E2" w:rsidP="00541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Lato">
    <w:altName w:val="Lato"/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Lato Light">
    <w:altName w:val="Calibri Light"/>
    <w:panose1 w:val="020F03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AA8CA" w14:textId="77777777" w:rsidR="00032AE3" w:rsidRDefault="00AF537C" w:rsidP="00746C25">
    <w:pPr>
      <w:pStyle w:val="Paragrafobase"/>
      <w:rPr>
        <w:rFonts w:ascii="Lato" w:hAnsi="Lato" w:cs="Lato"/>
        <w:b/>
        <w:bCs/>
        <w:spacing w:val="3"/>
        <w:sz w:val="14"/>
        <w:szCs w:val="14"/>
      </w:rPr>
    </w:pPr>
    <w:r>
      <w:rPr>
        <w:rFonts w:ascii="Lato" w:hAnsi="Lato" w:cs="Lato"/>
        <w:b/>
        <w:bCs/>
        <w:noProof/>
        <w:spacing w:val="3"/>
        <w:sz w:val="14"/>
        <w:szCs w:val="14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B0DF4" wp14:editId="14A33B62">
              <wp:simplePos x="0" y="0"/>
              <wp:positionH relativeFrom="column">
                <wp:posOffset>-635</wp:posOffset>
              </wp:positionH>
              <wp:positionV relativeFrom="paragraph">
                <wp:posOffset>0</wp:posOffset>
              </wp:positionV>
              <wp:extent cx="6480000" cy="0"/>
              <wp:effectExtent l="0" t="0" r="10160" b="12700"/>
              <wp:wrapNone/>
              <wp:docPr id="7" name="Connettore 1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6E6F310" id="Connettore 1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0" to="510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" strokecolor="black [3213]" strokeweight=".5pt">
              <v:stroke joinstyle="miter"/>
            </v:line>
          </w:pict>
        </mc:Fallback>
      </mc:AlternateContent>
    </w:r>
  </w:p>
  <w:p w14:paraId="619A3648" w14:textId="77777777" w:rsidR="00746C25" w:rsidRDefault="000A4921" w:rsidP="00746C25">
    <w:pPr>
      <w:pStyle w:val="Paragrafobase"/>
      <w:rPr>
        <w:rFonts w:ascii="Lato" w:hAnsi="Lato" w:cs="Lato"/>
        <w:b/>
        <w:bCs/>
        <w:spacing w:val="3"/>
        <w:sz w:val="14"/>
        <w:szCs w:val="14"/>
      </w:rPr>
    </w:pPr>
    <w:r>
      <w:rPr>
        <w:rFonts w:ascii="Lato" w:hAnsi="Lato" w:cs="Lato"/>
        <w:b/>
        <w:bCs/>
        <w:noProof/>
        <w:spacing w:val="3"/>
        <w:sz w:val="14"/>
        <w:szCs w:val="14"/>
        <w:lang w:eastAsia="it-IT"/>
      </w:rPr>
      <w:drawing>
        <wp:anchor distT="0" distB="0" distL="0" distR="0" simplePos="0" relativeHeight="251659264" behindDoc="0" locked="0" layoutInCell="1" allowOverlap="1" wp14:anchorId="5529EE40" wp14:editId="44A5EA5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1600" cy="324000"/>
          <wp:effectExtent l="0" t="0" r="0" b="6350"/>
          <wp:wrapSquare wrapText="bothSides"/>
          <wp:docPr id="184" name="Immagine 1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PN_Fie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16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214D62" w14:textId="77777777" w:rsidR="00032AE3" w:rsidRDefault="00032AE3" w:rsidP="00746C25">
    <w:pPr>
      <w:pStyle w:val="Paragrafobase"/>
      <w:rPr>
        <w:rFonts w:ascii="Lato" w:hAnsi="Lato" w:cs="Lato"/>
        <w:b/>
        <w:bCs/>
        <w:spacing w:val="3"/>
        <w:sz w:val="14"/>
        <w:szCs w:val="14"/>
      </w:rPr>
    </w:pPr>
  </w:p>
  <w:p w14:paraId="3CA291A7" w14:textId="77777777" w:rsidR="00032AE3" w:rsidRDefault="00AF537C" w:rsidP="00914F8D">
    <w:pPr>
      <w:pStyle w:val="Paragrafobase"/>
      <w:spacing w:line="360" w:lineRule="auto"/>
      <w:jc w:val="right"/>
      <w:rPr>
        <w:rFonts w:ascii="Lato" w:hAnsi="Lato" w:cs="Lato"/>
        <w:b/>
        <w:bCs/>
        <w:spacing w:val="3"/>
        <w:sz w:val="14"/>
        <w:szCs w:val="14"/>
      </w:rPr>
    </w:pPr>
    <w:r>
      <w:rPr>
        <w:rFonts w:ascii="Lato Light" w:hAnsi="Lato Light" w:cs="Lato Light"/>
        <w:noProof/>
        <w:spacing w:val="3"/>
        <w:sz w:val="14"/>
        <w:szCs w:val="14"/>
        <w:lang w:eastAsia="it-IT"/>
      </w:rPr>
      <w:drawing>
        <wp:anchor distT="0" distB="0" distL="114300" distR="114300" simplePos="0" relativeHeight="251660288" behindDoc="0" locked="0" layoutInCell="1" allowOverlap="1" wp14:anchorId="2C1AC978" wp14:editId="1AAFC23C">
          <wp:simplePos x="0" y="0"/>
          <wp:positionH relativeFrom="column">
            <wp:posOffset>5012096</wp:posOffset>
          </wp:positionH>
          <wp:positionV relativeFrom="paragraph">
            <wp:posOffset>160020</wp:posOffset>
          </wp:positionV>
          <wp:extent cx="1472400" cy="432000"/>
          <wp:effectExtent l="0" t="0" r="1270" b="0"/>
          <wp:wrapSquare wrapText="bothSides"/>
          <wp:docPr id="185" name="Immagine 1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Comell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4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2AE3">
      <w:rPr>
        <w:rFonts w:ascii="Lato" w:hAnsi="Lato" w:cs="Lato"/>
        <w:b/>
        <w:bCs/>
        <w:sz w:val="14"/>
        <w:szCs w:val="14"/>
      </w:rPr>
      <w:t>Convegni e comunicazione a cura di:</w:t>
    </w:r>
  </w:p>
  <w:p w14:paraId="43BA809F" w14:textId="77777777" w:rsidR="00746C25" w:rsidRDefault="00746C25" w:rsidP="009654F4">
    <w:pPr>
      <w:pStyle w:val="Paragrafobase"/>
      <w:spacing w:line="276" w:lineRule="auto"/>
      <w:rPr>
        <w:rFonts w:ascii="Lato Light" w:hAnsi="Lato Light" w:cs="Lato Light"/>
        <w:spacing w:val="3"/>
        <w:sz w:val="14"/>
        <w:szCs w:val="14"/>
      </w:rPr>
    </w:pPr>
    <w:r>
      <w:rPr>
        <w:rFonts w:ascii="Lato" w:hAnsi="Lato" w:cs="Lato"/>
        <w:b/>
        <w:bCs/>
        <w:spacing w:val="3"/>
        <w:sz w:val="14"/>
        <w:szCs w:val="14"/>
      </w:rPr>
      <w:t>Pordenone Fiere S.p.a.</w:t>
    </w:r>
    <w:r>
      <w:rPr>
        <w:rFonts w:ascii="Lato Light" w:hAnsi="Lato Light" w:cs="Lato Light"/>
        <w:spacing w:val="3"/>
        <w:sz w:val="14"/>
        <w:szCs w:val="14"/>
      </w:rPr>
      <w:t xml:space="preserve"> - Viale Treviso 1 - 33170 Pordenone – </w:t>
    </w:r>
    <w:proofErr w:type="spellStart"/>
    <w:r>
      <w:rPr>
        <w:rFonts w:ascii="Lato Light" w:hAnsi="Lato Light" w:cs="Lato Light"/>
        <w:spacing w:val="3"/>
        <w:sz w:val="14"/>
        <w:szCs w:val="14"/>
      </w:rPr>
      <w:t>Italy</w:t>
    </w:r>
    <w:proofErr w:type="spellEnd"/>
  </w:p>
  <w:p w14:paraId="64E51C24" w14:textId="77777777" w:rsidR="00746C25" w:rsidRPr="003F4EC4" w:rsidRDefault="00746C25" w:rsidP="009654F4">
    <w:pPr>
      <w:pStyle w:val="Paragrafobase"/>
      <w:spacing w:line="276" w:lineRule="auto"/>
      <w:rPr>
        <w:rFonts w:ascii="Lato" w:hAnsi="Lato" w:cs="Lato"/>
        <w:b/>
        <w:bCs/>
        <w:sz w:val="14"/>
        <w:szCs w:val="14"/>
        <w:lang w:val="en-US"/>
      </w:rPr>
    </w:pPr>
    <w:r w:rsidRPr="003F4EC4">
      <w:rPr>
        <w:rFonts w:ascii="Lato Light" w:hAnsi="Lato Light" w:cs="Lato Light"/>
        <w:spacing w:val="3"/>
        <w:sz w:val="14"/>
        <w:szCs w:val="14"/>
        <w:lang w:val="en-US"/>
      </w:rPr>
      <w:t>Tel. +39 0434 232111 - Fax +39 0434 570415</w:t>
    </w:r>
    <w:r w:rsidRPr="003F4EC4">
      <w:rPr>
        <w:rFonts w:ascii="Lato Light" w:hAnsi="Lato Light" w:cs="Lato Light"/>
        <w:spacing w:val="3"/>
        <w:sz w:val="14"/>
        <w:szCs w:val="14"/>
        <w:lang w:val="en-US"/>
      </w:rPr>
      <w:tab/>
    </w:r>
    <w:r w:rsidRPr="003F4EC4">
      <w:rPr>
        <w:rFonts w:ascii="Lato Light" w:hAnsi="Lato Light" w:cs="Lato Light"/>
        <w:spacing w:val="3"/>
        <w:sz w:val="14"/>
        <w:szCs w:val="14"/>
        <w:lang w:val="en-US"/>
      </w:rPr>
      <w:tab/>
    </w:r>
  </w:p>
  <w:p w14:paraId="44757CC0" w14:textId="0E5E2053" w:rsidR="00746C25" w:rsidRPr="003F4EC4" w:rsidRDefault="00746C25" w:rsidP="009654F4">
    <w:pPr>
      <w:pStyle w:val="Paragrafobase"/>
      <w:spacing w:line="276" w:lineRule="auto"/>
      <w:rPr>
        <w:rFonts w:ascii="Lato Light" w:hAnsi="Lato Light" w:cs="Lato Light"/>
        <w:spacing w:val="3"/>
        <w:sz w:val="14"/>
        <w:szCs w:val="14"/>
        <w:lang w:val="en-US"/>
      </w:rPr>
    </w:pPr>
    <w:r w:rsidRPr="003F4EC4">
      <w:rPr>
        <w:rFonts w:ascii="Lato Light" w:hAnsi="Lato Light" w:cs="Lato Light"/>
        <w:spacing w:val="3"/>
        <w:sz w:val="14"/>
        <w:szCs w:val="14"/>
        <w:lang w:val="en-US"/>
      </w:rPr>
      <w:t xml:space="preserve">pec: </w:t>
    </w:r>
    <w:r w:rsidRPr="003F4EC4">
      <w:rPr>
        <w:rStyle w:val="CollegamentoIpertextFiera"/>
      </w:rPr>
      <w:t>amministrazione@pec.fierapordenone.it</w:t>
    </w:r>
    <w:r w:rsidRPr="003F4EC4">
      <w:rPr>
        <w:rFonts w:ascii="Lato Light" w:hAnsi="Lato Light" w:cs="Lato Light"/>
        <w:spacing w:val="3"/>
        <w:sz w:val="14"/>
        <w:szCs w:val="14"/>
        <w:lang w:val="en-US"/>
      </w:rPr>
      <w:t xml:space="preserve">  </w:t>
    </w:r>
    <w:hyperlink r:id="rId3" w:history="1">
      <w:r w:rsidRPr="003F4EC4">
        <w:rPr>
          <w:rStyle w:val="CollegamentoIpertextFiera"/>
        </w:rPr>
        <w:t>www.fierapordenone.it</w:t>
      </w:r>
    </w:hyperlink>
  </w:p>
  <w:p w14:paraId="6A3FAC43" w14:textId="77777777" w:rsidR="003609AC" w:rsidRPr="00BC7E78" w:rsidRDefault="00746C25" w:rsidP="009654F4">
    <w:pPr>
      <w:pStyle w:val="Paragrafobase"/>
      <w:spacing w:line="276" w:lineRule="auto"/>
      <w:rPr>
        <w:rFonts w:ascii="Lato Light" w:hAnsi="Lato Light" w:cs="Lato Light"/>
        <w:spacing w:val="3"/>
        <w:sz w:val="14"/>
        <w:szCs w:val="14"/>
      </w:rPr>
    </w:pPr>
    <w:r w:rsidRPr="00BC7E78">
      <w:rPr>
        <w:rFonts w:ascii="Lato Light" w:hAnsi="Lato Light" w:cs="Lato Light"/>
        <w:spacing w:val="3"/>
        <w:sz w:val="14"/>
        <w:szCs w:val="14"/>
      </w:rPr>
      <w:t>P.IVA: 0007694</w:t>
    </w:r>
    <w:r w:rsidR="0008376F" w:rsidRPr="00BC7E78">
      <w:rPr>
        <w:rFonts w:ascii="Lato Light" w:hAnsi="Lato Light" w:cs="Lato Light"/>
        <w:spacing w:val="3"/>
        <w:sz w:val="14"/>
        <w:szCs w:val="14"/>
      </w:rPr>
      <w:t>0931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292B3" w14:textId="77777777" w:rsidR="002629E2" w:rsidRDefault="002629E2" w:rsidP="005415A9">
      <w:r>
        <w:separator/>
      </w:r>
    </w:p>
  </w:footnote>
  <w:footnote w:type="continuationSeparator" w:id="0">
    <w:p w14:paraId="2318E07B" w14:textId="77777777" w:rsidR="002629E2" w:rsidRDefault="002629E2" w:rsidP="00541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F06AB" w14:textId="452B3849" w:rsidR="00970DF0" w:rsidRDefault="00970DF0" w:rsidP="00970DF0">
    <w:pPr>
      <w:jc w:val="right"/>
      <w:rPr>
        <w:rFonts w:ascii="Lato" w:hAnsi="Lato" w:cs="Lato"/>
        <w:b/>
        <w:bCs/>
        <w:color w:val="3C3C3B"/>
        <w:sz w:val="30"/>
        <w:szCs w:val="30"/>
      </w:rPr>
    </w:pPr>
    <w:r w:rsidRPr="00970DF0">
      <w:rPr>
        <w:rFonts w:ascii="Lato" w:hAnsi="Lato"/>
        <w:noProof/>
        <w:sz w:val="30"/>
        <w:szCs w:val="30"/>
        <w:lang w:eastAsia="it-IT"/>
      </w:rPr>
      <w:drawing>
        <wp:anchor distT="0" distB="0" distL="114300" distR="114300" simplePos="0" relativeHeight="251662336" behindDoc="0" locked="0" layoutInCell="1" allowOverlap="1" wp14:anchorId="6C13DFF9" wp14:editId="71A2C0D5">
          <wp:simplePos x="0" y="0"/>
          <wp:positionH relativeFrom="margin">
            <wp:align>left</wp:align>
          </wp:positionH>
          <wp:positionV relativeFrom="paragraph">
            <wp:posOffset>-180975</wp:posOffset>
          </wp:positionV>
          <wp:extent cx="3657600" cy="914400"/>
          <wp:effectExtent l="0" t="0" r="0" b="0"/>
          <wp:wrapNone/>
          <wp:docPr id="183" name="Immagine 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47573">
      <w:rPr>
        <w:rFonts w:ascii="Lato" w:hAnsi="Lato" w:cs="Lato"/>
        <w:b/>
        <w:bCs/>
        <w:color w:val="3C3C3B"/>
        <w:sz w:val="30"/>
        <w:szCs w:val="30"/>
      </w:rPr>
      <w:t>25 – 2</w:t>
    </w:r>
    <w:r w:rsidR="009E18A5">
      <w:rPr>
        <w:rFonts w:ascii="Lato" w:hAnsi="Lato" w:cs="Lato"/>
        <w:b/>
        <w:bCs/>
        <w:color w:val="3C3C3B"/>
        <w:sz w:val="30"/>
        <w:szCs w:val="30"/>
      </w:rPr>
      <w:t>7</w:t>
    </w:r>
    <w:r w:rsidR="00C47573">
      <w:rPr>
        <w:rFonts w:ascii="Lato" w:hAnsi="Lato" w:cs="Lato"/>
        <w:b/>
        <w:bCs/>
        <w:color w:val="3C3C3B"/>
        <w:sz w:val="30"/>
        <w:szCs w:val="30"/>
      </w:rPr>
      <w:t xml:space="preserve"> MAGGIO</w:t>
    </w:r>
    <w:r w:rsidRPr="00970DF0">
      <w:rPr>
        <w:rFonts w:ascii="Lato" w:hAnsi="Lato" w:cs="Lato"/>
        <w:b/>
        <w:bCs/>
        <w:color w:val="3C3C3B"/>
        <w:sz w:val="30"/>
        <w:szCs w:val="30"/>
      </w:rPr>
      <w:t xml:space="preserve"> 2022</w:t>
    </w:r>
  </w:p>
  <w:p w14:paraId="04A3A207" w14:textId="1A4CCA85" w:rsidR="005415A9" w:rsidRPr="00746C25" w:rsidRDefault="002629E2" w:rsidP="00970DF0">
    <w:pPr>
      <w:jc w:val="right"/>
      <w:rPr>
        <w:rFonts w:cs="Lato"/>
        <w:b/>
        <w:bCs/>
        <w:color w:val="6A9A3D"/>
        <w:spacing w:val="2"/>
      </w:rPr>
    </w:pPr>
    <w:hyperlink r:id="rId2" w:history="1">
      <w:r w:rsidR="005415A9" w:rsidRPr="005415A9">
        <w:rPr>
          <w:rStyle w:val="CollegamentoipertextAF"/>
        </w:rPr>
        <w:t>www.aquafarmexpo.it</w:t>
      </w:r>
    </w:hyperlink>
    <w:r w:rsidR="00970DF0">
      <w:br/>
    </w:r>
    <w:hyperlink r:id="rId3" w:history="1">
      <w:r w:rsidR="005415A9" w:rsidRPr="00957CDE">
        <w:rPr>
          <w:rStyle w:val="CollegamentoipertextNF"/>
        </w:rPr>
        <w:t>www.novelfarmexpo.it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5A9"/>
    <w:rsid w:val="0002669F"/>
    <w:rsid w:val="00032AE3"/>
    <w:rsid w:val="00035852"/>
    <w:rsid w:val="0008376F"/>
    <w:rsid w:val="00086B0B"/>
    <w:rsid w:val="000A4921"/>
    <w:rsid w:val="000B7AC6"/>
    <w:rsid w:val="000F3491"/>
    <w:rsid w:val="00115168"/>
    <w:rsid w:val="00122B20"/>
    <w:rsid w:val="001347CC"/>
    <w:rsid w:val="001436A0"/>
    <w:rsid w:val="002155DD"/>
    <w:rsid w:val="00216BBB"/>
    <w:rsid w:val="00230054"/>
    <w:rsid w:val="0023240A"/>
    <w:rsid w:val="00235A4A"/>
    <w:rsid w:val="00240E74"/>
    <w:rsid w:val="002476F2"/>
    <w:rsid w:val="002629E2"/>
    <w:rsid w:val="00290668"/>
    <w:rsid w:val="002D5A04"/>
    <w:rsid w:val="00351B59"/>
    <w:rsid w:val="003609AC"/>
    <w:rsid w:val="00365EAB"/>
    <w:rsid w:val="003807EC"/>
    <w:rsid w:val="003A21C6"/>
    <w:rsid w:val="003A53F5"/>
    <w:rsid w:val="003C0879"/>
    <w:rsid w:val="003D24D7"/>
    <w:rsid w:val="003F4EC4"/>
    <w:rsid w:val="00433C0B"/>
    <w:rsid w:val="00452CE5"/>
    <w:rsid w:val="00461FB8"/>
    <w:rsid w:val="004A645D"/>
    <w:rsid w:val="004B28F4"/>
    <w:rsid w:val="00501F79"/>
    <w:rsid w:val="00517ABC"/>
    <w:rsid w:val="005415A9"/>
    <w:rsid w:val="005A558D"/>
    <w:rsid w:val="005E0E5D"/>
    <w:rsid w:val="005E616D"/>
    <w:rsid w:val="006237DA"/>
    <w:rsid w:val="006378BB"/>
    <w:rsid w:val="00654196"/>
    <w:rsid w:val="006740AA"/>
    <w:rsid w:val="00676ED5"/>
    <w:rsid w:val="006B59EF"/>
    <w:rsid w:val="006D0395"/>
    <w:rsid w:val="006D0F21"/>
    <w:rsid w:val="006D73AA"/>
    <w:rsid w:val="00746C25"/>
    <w:rsid w:val="00755A6E"/>
    <w:rsid w:val="0076423E"/>
    <w:rsid w:val="00781D26"/>
    <w:rsid w:val="007A5DFD"/>
    <w:rsid w:val="007C6D1A"/>
    <w:rsid w:val="007E4A00"/>
    <w:rsid w:val="008129F1"/>
    <w:rsid w:val="00866488"/>
    <w:rsid w:val="008707C6"/>
    <w:rsid w:val="00880E7D"/>
    <w:rsid w:val="008B67B2"/>
    <w:rsid w:val="00914F8D"/>
    <w:rsid w:val="0093488B"/>
    <w:rsid w:val="00935040"/>
    <w:rsid w:val="00957CDE"/>
    <w:rsid w:val="009654F4"/>
    <w:rsid w:val="00970DF0"/>
    <w:rsid w:val="009B32F0"/>
    <w:rsid w:val="009E18A5"/>
    <w:rsid w:val="00A03FE9"/>
    <w:rsid w:val="00A2692F"/>
    <w:rsid w:val="00A918FF"/>
    <w:rsid w:val="00AD3006"/>
    <w:rsid w:val="00AE2087"/>
    <w:rsid w:val="00AF516A"/>
    <w:rsid w:val="00AF537C"/>
    <w:rsid w:val="00B015E3"/>
    <w:rsid w:val="00B02646"/>
    <w:rsid w:val="00B15D58"/>
    <w:rsid w:val="00B278DF"/>
    <w:rsid w:val="00B3634B"/>
    <w:rsid w:val="00BC3F59"/>
    <w:rsid w:val="00BC7E78"/>
    <w:rsid w:val="00BD418E"/>
    <w:rsid w:val="00BE1CB9"/>
    <w:rsid w:val="00C040BA"/>
    <w:rsid w:val="00C335F9"/>
    <w:rsid w:val="00C47573"/>
    <w:rsid w:val="00CE31C8"/>
    <w:rsid w:val="00CE56B1"/>
    <w:rsid w:val="00CF131E"/>
    <w:rsid w:val="00D12B5D"/>
    <w:rsid w:val="00D156DF"/>
    <w:rsid w:val="00D177DA"/>
    <w:rsid w:val="00D537B6"/>
    <w:rsid w:val="00DE3D93"/>
    <w:rsid w:val="00E04625"/>
    <w:rsid w:val="00E52086"/>
    <w:rsid w:val="00E72C56"/>
    <w:rsid w:val="00EC0849"/>
    <w:rsid w:val="00EE0765"/>
    <w:rsid w:val="00F00547"/>
    <w:rsid w:val="00F01B50"/>
    <w:rsid w:val="00F12F45"/>
    <w:rsid w:val="00F95BDC"/>
    <w:rsid w:val="00FC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46658"/>
  <w15:docId w15:val="{3264C14A-18C6-4601-A528-CBDFC29D9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807EC"/>
    <w:rPr>
      <w:color w:val="00B05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415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15A9"/>
  </w:style>
  <w:style w:type="paragraph" w:styleId="Pidipagina">
    <w:name w:val="footer"/>
    <w:basedOn w:val="Normale"/>
    <w:link w:val="PidipaginaCarattere"/>
    <w:uiPriority w:val="99"/>
    <w:unhideWhenUsed/>
    <w:rsid w:val="005415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15A9"/>
  </w:style>
  <w:style w:type="paragraph" w:customStyle="1" w:styleId="Paragrafobase">
    <w:name w:val="[Paragrafo base]"/>
    <w:basedOn w:val="Normale"/>
    <w:uiPriority w:val="99"/>
    <w:rsid w:val="005415A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415A9"/>
    <w:rPr>
      <w:color w:val="605E5C"/>
      <w:shd w:val="clear" w:color="auto" w:fill="E1DFDD"/>
    </w:rPr>
  </w:style>
  <w:style w:type="character" w:customStyle="1" w:styleId="CollegamentoipertextAF">
    <w:name w:val="Collegamento ipertext AF"/>
    <w:basedOn w:val="Carpredefinitoparagrafo"/>
    <w:uiPriority w:val="1"/>
    <w:qFormat/>
    <w:rsid w:val="00B15D58"/>
    <w:rPr>
      <w:rFonts w:ascii="Lato" w:hAnsi="Lato" w:cs="Lato"/>
      <w:b/>
      <w:bCs/>
      <w:color w:val="3885B7"/>
      <w:spacing w:val="5"/>
      <w:sz w:val="19"/>
      <w:szCs w:val="20"/>
      <w:u w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415A9"/>
    <w:rPr>
      <w:color w:val="954F72" w:themeColor="followedHyperlink"/>
      <w:u w:val="single"/>
    </w:rPr>
  </w:style>
  <w:style w:type="character" w:customStyle="1" w:styleId="CollegamentoipertextNF">
    <w:name w:val="Collegamento ipertext NF"/>
    <w:basedOn w:val="CollegamentoipertextAF"/>
    <w:uiPriority w:val="1"/>
    <w:qFormat/>
    <w:rsid w:val="00B15D58"/>
    <w:rPr>
      <w:rFonts w:ascii="Lato" w:hAnsi="Lato" w:cs="Lato"/>
      <w:b/>
      <w:bCs/>
      <w:color w:val="6A9B3E"/>
      <w:spacing w:val="5"/>
      <w:sz w:val="19"/>
      <w:szCs w:val="20"/>
      <w:u w:val="none"/>
    </w:rPr>
  </w:style>
  <w:style w:type="character" w:customStyle="1" w:styleId="CollegamentoIpertextFiera">
    <w:name w:val="Collegamento Ipertext Fiera"/>
    <w:basedOn w:val="Carpredefinitoparagrafo"/>
    <w:uiPriority w:val="1"/>
    <w:qFormat/>
    <w:rsid w:val="00240E74"/>
    <w:rPr>
      <w:rFonts w:ascii="Lato Light" w:hAnsi="Lato Light" w:cs="Lato Light"/>
      <w:spacing w:val="3"/>
      <w:sz w:val="14"/>
      <w:szCs w:val="14"/>
      <w:u w:val="none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45D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45D"/>
    <w:rPr>
      <w:rFonts w:ascii="Times New Roman" w:hAnsi="Times New Roman" w:cs="Times New Roman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935040"/>
    <w:rPr>
      <w:b/>
      <w:bCs/>
    </w:rPr>
  </w:style>
  <w:style w:type="character" w:styleId="Enfasicorsivo">
    <w:name w:val="Emphasis"/>
    <w:basedOn w:val="Carpredefinitoparagrafo"/>
    <w:uiPriority w:val="20"/>
    <w:qFormat/>
    <w:rsid w:val="00AF516A"/>
    <w:rPr>
      <w:i/>
      <w:iCs/>
    </w:rPr>
  </w:style>
  <w:style w:type="paragraph" w:styleId="Revisione">
    <w:name w:val="Revision"/>
    <w:hidden/>
    <w:uiPriority w:val="99"/>
    <w:semiHidden/>
    <w:rsid w:val="00C47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rora@studiocomelli.e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novelfarmexpo.it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quafarmexpo.it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smaldarelli@fierapordenone.i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ierapordenone.it" TargetMode="External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ovelfarmexpo.it" TargetMode="External"/><Relationship Id="rId2" Type="http://schemas.openxmlformats.org/officeDocument/2006/relationships/hyperlink" Target="http://www.aquafarmexpo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Sabina Crociati</cp:lastModifiedBy>
  <cp:revision>10</cp:revision>
  <cp:lastPrinted>2020-07-20T14:07:00Z</cp:lastPrinted>
  <dcterms:created xsi:type="dcterms:W3CDTF">2022-02-07T08:51:00Z</dcterms:created>
  <dcterms:modified xsi:type="dcterms:W3CDTF">2022-02-09T08:51:00Z</dcterms:modified>
</cp:coreProperties>
</file>