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5C6" w14:textId="1A3F83A5" w:rsidR="004D225A" w:rsidRDefault="00487A6A" w:rsidP="00E03CD2">
      <w:pPr>
        <w:jc w:val="center"/>
        <w:rPr>
          <w:rFonts w:ascii="Lato" w:hAnsi="Lato"/>
          <w:b/>
          <w:bCs/>
          <w:sz w:val="32"/>
          <w:szCs w:val="32"/>
        </w:rPr>
      </w:pPr>
      <w:r>
        <w:rPr>
          <w:rFonts w:ascii="Lato" w:hAnsi="Lato"/>
          <w:b/>
          <w:bCs/>
          <w:sz w:val="32"/>
          <w:szCs w:val="32"/>
        </w:rPr>
        <w:t>Innovazione in acquacoltura, dai mangimi ai robot</w:t>
      </w:r>
      <w:r w:rsidR="008E322B">
        <w:rPr>
          <w:rFonts w:ascii="Lato" w:hAnsi="Lato"/>
          <w:b/>
          <w:bCs/>
          <w:sz w:val="32"/>
          <w:szCs w:val="32"/>
        </w:rPr>
        <w:t>,</w:t>
      </w:r>
      <w:r w:rsidR="007E2838">
        <w:rPr>
          <w:rFonts w:ascii="Lato" w:hAnsi="Lato"/>
          <w:b/>
          <w:bCs/>
          <w:sz w:val="32"/>
          <w:szCs w:val="32"/>
        </w:rPr>
        <w:t xml:space="preserve"> ai vaccini</w:t>
      </w:r>
      <w:r w:rsidR="00A95D70">
        <w:rPr>
          <w:rFonts w:ascii="Lato" w:hAnsi="Lato"/>
          <w:b/>
          <w:bCs/>
          <w:sz w:val="32"/>
          <w:szCs w:val="32"/>
        </w:rPr>
        <w:t>.</w:t>
      </w:r>
      <w:r>
        <w:rPr>
          <w:rFonts w:ascii="Lato" w:hAnsi="Lato"/>
          <w:b/>
          <w:bCs/>
          <w:sz w:val="32"/>
          <w:szCs w:val="32"/>
        </w:rPr>
        <w:t xml:space="preserve"> </w:t>
      </w:r>
      <w:r w:rsidR="00A95D70">
        <w:rPr>
          <w:rFonts w:ascii="Lato" w:hAnsi="Lato"/>
          <w:b/>
          <w:bCs/>
          <w:sz w:val="32"/>
          <w:szCs w:val="32"/>
        </w:rPr>
        <w:t>A</w:t>
      </w:r>
      <w:r>
        <w:rPr>
          <w:rFonts w:ascii="Lato" w:hAnsi="Lato"/>
          <w:b/>
          <w:bCs/>
          <w:sz w:val="32"/>
          <w:szCs w:val="32"/>
        </w:rPr>
        <w:t xml:space="preserve">d </w:t>
      </w:r>
      <w:proofErr w:type="spellStart"/>
      <w:r>
        <w:rPr>
          <w:rFonts w:ascii="Lato" w:hAnsi="Lato"/>
          <w:b/>
          <w:bCs/>
          <w:sz w:val="32"/>
          <w:szCs w:val="32"/>
        </w:rPr>
        <w:t>AquaF</w:t>
      </w:r>
      <w:r w:rsidR="00FD25D9">
        <w:rPr>
          <w:rFonts w:ascii="Lato" w:hAnsi="Lato"/>
          <w:b/>
          <w:bCs/>
          <w:sz w:val="32"/>
          <w:szCs w:val="32"/>
        </w:rPr>
        <w:t>arm</w:t>
      </w:r>
      <w:proofErr w:type="spellEnd"/>
      <w:r w:rsidR="00FD25D9">
        <w:rPr>
          <w:rFonts w:ascii="Lato" w:hAnsi="Lato"/>
          <w:b/>
          <w:bCs/>
          <w:sz w:val="32"/>
          <w:szCs w:val="32"/>
        </w:rPr>
        <w:t xml:space="preserve"> le </w:t>
      </w:r>
      <w:r>
        <w:rPr>
          <w:rFonts w:ascii="Lato" w:hAnsi="Lato"/>
          <w:b/>
          <w:bCs/>
          <w:sz w:val="32"/>
          <w:szCs w:val="32"/>
        </w:rPr>
        <w:t>novità più interessanti per un settore cruciale.</w:t>
      </w:r>
    </w:p>
    <w:p w14:paraId="70D8C2C8" w14:textId="77777777" w:rsidR="00E03CD2" w:rsidRPr="004D225A" w:rsidRDefault="00E03CD2" w:rsidP="00E03CD2">
      <w:pPr>
        <w:jc w:val="center"/>
        <w:rPr>
          <w:rFonts w:ascii="Lato" w:hAnsi="Lato"/>
          <w:sz w:val="26"/>
          <w:szCs w:val="26"/>
        </w:rPr>
      </w:pPr>
    </w:p>
    <w:p w14:paraId="39B3B74A" w14:textId="77777777" w:rsidR="00E03CD2" w:rsidRDefault="00E03CD2" w:rsidP="004D225A">
      <w:pPr>
        <w:rPr>
          <w:rFonts w:ascii="Lato" w:hAnsi="Lato"/>
          <w:sz w:val="26"/>
          <w:szCs w:val="26"/>
        </w:rPr>
      </w:pPr>
    </w:p>
    <w:p w14:paraId="21F31368" w14:textId="2095D365" w:rsidR="00BC58EB" w:rsidRDefault="00CF2F4A" w:rsidP="00796E3A">
      <w:pPr>
        <w:jc w:val="both"/>
        <w:rPr>
          <w:rFonts w:ascii="Lato" w:hAnsi="Lato"/>
        </w:rPr>
      </w:pPr>
      <w:r>
        <w:rPr>
          <w:rFonts w:ascii="Lato" w:hAnsi="Lato"/>
          <w:i/>
          <w:iCs/>
        </w:rPr>
        <w:t>1</w:t>
      </w:r>
      <w:r w:rsidR="00F42A13">
        <w:rPr>
          <w:rFonts w:ascii="Lato" w:hAnsi="Lato"/>
          <w:i/>
          <w:iCs/>
        </w:rPr>
        <w:t>3</w:t>
      </w:r>
      <w:r w:rsidR="00FD25D9">
        <w:rPr>
          <w:rFonts w:ascii="Lato" w:hAnsi="Lato"/>
          <w:i/>
          <w:iCs/>
        </w:rPr>
        <w:t xml:space="preserve"> </w:t>
      </w:r>
      <w:r w:rsidR="0059368D">
        <w:rPr>
          <w:rFonts w:ascii="Lato" w:hAnsi="Lato"/>
          <w:i/>
          <w:iCs/>
        </w:rPr>
        <w:t>maggio</w:t>
      </w:r>
      <w:r w:rsidR="004D225A">
        <w:rPr>
          <w:rFonts w:ascii="Lato" w:hAnsi="Lato"/>
          <w:i/>
          <w:iCs/>
        </w:rPr>
        <w:t xml:space="preserve"> 2022.</w:t>
      </w:r>
      <w:r w:rsidR="00E03CD2">
        <w:rPr>
          <w:rFonts w:ascii="Lato" w:hAnsi="Lato"/>
        </w:rPr>
        <w:t xml:space="preserve"> </w:t>
      </w:r>
      <w:r w:rsidR="0059368D">
        <w:rPr>
          <w:rFonts w:ascii="Lato" w:hAnsi="Lato"/>
        </w:rPr>
        <w:t xml:space="preserve">L’allevamento di pesci e molluschi è da anni definito strategico dalle organizzazioni internazionali, a partire dalla FAO, per garantire la sicurezza alimentare, quantitativa e qualitativa di una popolazione mondiale in crescita. </w:t>
      </w:r>
      <w:r w:rsidR="00BC58EB">
        <w:rPr>
          <w:rFonts w:ascii="Lato" w:hAnsi="Lato"/>
        </w:rPr>
        <w:t>Per consentire questa espansione, in tutto il mondo si sta premendo a fondo sul pedale dell’innovazione per migliorare in modo significativo efficienza e produttività de</w:t>
      </w:r>
      <w:r w:rsidR="00A95D70">
        <w:rPr>
          <w:rFonts w:ascii="Lato" w:hAnsi="Lato"/>
        </w:rPr>
        <w:t>ll</w:t>
      </w:r>
      <w:r w:rsidR="00BC58EB">
        <w:rPr>
          <w:rFonts w:ascii="Lato" w:hAnsi="Lato"/>
        </w:rPr>
        <w:t xml:space="preserve">e attività di allevamento </w:t>
      </w:r>
      <w:r w:rsidR="00F42DB2">
        <w:rPr>
          <w:rFonts w:ascii="Lato" w:hAnsi="Lato"/>
        </w:rPr>
        <w:t xml:space="preserve">aumentandone la </w:t>
      </w:r>
      <w:r w:rsidR="001D6384">
        <w:rPr>
          <w:rFonts w:ascii="Lato" w:hAnsi="Lato"/>
        </w:rPr>
        <w:t>sostenibilità</w:t>
      </w:r>
      <w:r w:rsidR="00F42DB2">
        <w:rPr>
          <w:rFonts w:ascii="Lato" w:hAnsi="Lato"/>
        </w:rPr>
        <w:t>.</w:t>
      </w:r>
    </w:p>
    <w:p w14:paraId="767DA74F" w14:textId="77777777" w:rsidR="00BC58EB" w:rsidRDefault="00BC58EB" w:rsidP="00796E3A">
      <w:pPr>
        <w:jc w:val="both"/>
        <w:rPr>
          <w:rFonts w:ascii="Lato" w:hAnsi="Lato"/>
        </w:rPr>
      </w:pPr>
    </w:p>
    <w:p w14:paraId="231CA359" w14:textId="732A5C99" w:rsidR="00E215EE" w:rsidRDefault="00BC58EB" w:rsidP="00796E3A">
      <w:pPr>
        <w:jc w:val="both"/>
        <w:rPr>
          <w:rFonts w:ascii="Lato" w:hAnsi="Lato"/>
        </w:rPr>
      </w:pPr>
      <w:r>
        <w:rPr>
          <w:rFonts w:ascii="Lato" w:hAnsi="Lato"/>
        </w:rPr>
        <w:t>A</w:t>
      </w:r>
      <w:r w:rsidR="00005F73" w:rsidRPr="00A328ED">
        <w:rPr>
          <w:rFonts w:ascii="Lato" w:hAnsi="Lato"/>
        </w:rPr>
        <w:t xml:space="preserve">d </w:t>
      </w:r>
      <w:proofErr w:type="spellStart"/>
      <w:r w:rsidR="00005F73" w:rsidRPr="00A328ED">
        <w:rPr>
          <w:rFonts w:ascii="Lato" w:hAnsi="Lato"/>
        </w:rPr>
        <w:t>AquaFarm</w:t>
      </w:r>
      <w:proofErr w:type="spellEnd"/>
      <w:r w:rsidR="00005F73" w:rsidRPr="00A328ED">
        <w:rPr>
          <w:rFonts w:ascii="Lato" w:hAnsi="Lato"/>
        </w:rPr>
        <w:t xml:space="preserve"> </w:t>
      </w:r>
      <w:r>
        <w:rPr>
          <w:rFonts w:ascii="Lato" w:hAnsi="Lato"/>
        </w:rPr>
        <w:t>illustreremo le innovazioni più impattanti e rilevanti per l’acquacoltura mediterranea, sia di acqua salata che di acqua dolce.</w:t>
      </w:r>
      <w:r w:rsidR="00A328ED" w:rsidRPr="00A328ED">
        <w:rPr>
          <w:rFonts w:ascii="Lato" w:hAnsi="Lato"/>
        </w:rPr>
        <w:t xml:space="preserve"> </w:t>
      </w:r>
      <w:r>
        <w:rPr>
          <w:rFonts w:ascii="Lato" w:hAnsi="Lato"/>
        </w:rPr>
        <w:t>L’a</w:t>
      </w:r>
      <w:r w:rsidR="00A328ED" w:rsidRPr="00A328ED">
        <w:rPr>
          <w:rFonts w:ascii="Lato" w:hAnsi="Lato"/>
        </w:rPr>
        <w:t xml:space="preserve">ppuntamento </w:t>
      </w:r>
      <w:r>
        <w:rPr>
          <w:rFonts w:ascii="Lato" w:hAnsi="Lato"/>
        </w:rPr>
        <w:t xml:space="preserve">è per </w:t>
      </w:r>
      <w:r w:rsidR="00005F73" w:rsidRPr="00A328ED">
        <w:rPr>
          <w:rFonts w:ascii="Lato" w:hAnsi="Lato"/>
        </w:rPr>
        <w:t>i prossimi 25, 26 e 27 maggio a Pordenone Fiere.</w:t>
      </w:r>
    </w:p>
    <w:p w14:paraId="29E83358" w14:textId="77777777" w:rsidR="00BC58EB" w:rsidRDefault="00BC58EB" w:rsidP="00796E3A">
      <w:pPr>
        <w:jc w:val="both"/>
        <w:rPr>
          <w:rFonts w:ascii="Lato" w:hAnsi="Lato"/>
        </w:rPr>
      </w:pPr>
    </w:p>
    <w:p w14:paraId="6032DD96" w14:textId="7B5C73AD" w:rsidR="009A2C57" w:rsidRPr="009A2C57" w:rsidRDefault="00F42DB2" w:rsidP="009A2C57">
      <w:pPr>
        <w:jc w:val="both"/>
        <w:rPr>
          <w:rFonts w:ascii="Lato" w:hAnsi="Lato"/>
        </w:rPr>
      </w:pPr>
      <w:r>
        <w:rPr>
          <w:rFonts w:ascii="Lato" w:hAnsi="Lato"/>
        </w:rPr>
        <w:t xml:space="preserve">Rappresentando </w:t>
      </w:r>
      <w:r w:rsidR="00BC58EB">
        <w:rPr>
          <w:rFonts w:ascii="Lato" w:hAnsi="Lato"/>
        </w:rPr>
        <w:t xml:space="preserve">oltre il 50% </w:t>
      </w:r>
      <w:r w:rsidR="008E322B">
        <w:rPr>
          <w:rFonts w:ascii="Lato" w:hAnsi="Lato"/>
        </w:rPr>
        <w:t>dei</w:t>
      </w:r>
      <w:r w:rsidR="00BC58EB">
        <w:rPr>
          <w:rFonts w:ascii="Lato" w:hAnsi="Lato"/>
        </w:rPr>
        <w:t xml:space="preserve"> costi di un allevamento e un impatto fondamentale sulla qualità del prodotto e sull’ambiente sia locale che globale, i mangimi sono </w:t>
      </w:r>
      <w:r>
        <w:rPr>
          <w:rFonts w:ascii="Lato" w:hAnsi="Lato"/>
        </w:rPr>
        <w:t>il fattore produttivo</w:t>
      </w:r>
      <w:r w:rsidR="00BC58EB">
        <w:rPr>
          <w:rFonts w:ascii="Lato" w:hAnsi="Lato"/>
        </w:rPr>
        <w:t xml:space="preserve"> dove gli investimenti in innovazione sono </w:t>
      </w:r>
      <w:r w:rsidR="008E322B">
        <w:rPr>
          <w:rFonts w:ascii="Lato" w:hAnsi="Lato"/>
        </w:rPr>
        <w:t xml:space="preserve">più </w:t>
      </w:r>
      <w:r w:rsidR="00BC58EB">
        <w:rPr>
          <w:rFonts w:ascii="Lato" w:hAnsi="Lato"/>
        </w:rPr>
        <w:t xml:space="preserve">rilevanti. A Pordenone se ne parlerà il 25 maggio nel secondo pomeriggio con la sessione </w:t>
      </w:r>
      <w:r w:rsidR="00BC58EB" w:rsidRPr="003810F0">
        <w:rPr>
          <w:rFonts w:ascii="Lato" w:hAnsi="Lato"/>
          <w:i/>
          <w:iCs/>
        </w:rPr>
        <w:t>Fish</w:t>
      </w:r>
      <w:r w:rsidR="00FD178E">
        <w:rPr>
          <w:rFonts w:ascii="Lato" w:hAnsi="Lato"/>
          <w:i/>
          <w:iCs/>
        </w:rPr>
        <w:t xml:space="preserve"> </w:t>
      </w:r>
      <w:r w:rsidR="00BC58EB" w:rsidRPr="003810F0">
        <w:rPr>
          <w:rFonts w:ascii="Lato" w:hAnsi="Lato"/>
          <w:i/>
          <w:iCs/>
        </w:rPr>
        <w:t>feed</w:t>
      </w:r>
      <w:r w:rsidR="00BC58EB">
        <w:rPr>
          <w:rFonts w:ascii="Lato" w:hAnsi="Lato"/>
        </w:rPr>
        <w:t>.</w:t>
      </w:r>
      <w:r w:rsidR="00C56185">
        <w:rPr>
          <w:rFonts w:ascii="Lato" w:hAnsi="Lato"/>
        </w:rPr>
        <w:t xml:space="preserve"> </w:t>
      </w:r>
      <w:r>
        <w:rPr>
          <w:rFonts w:ascii="Lato" w:hAnsi="Lato"/>
        </w:rPr>
        <w:t xml:space="preserve"> Nell’ambito della</w:t>
      </w:r>
      <w:r w:rsidR="00C56185">
        <w:rPr>
          <w:rFonts w:ascii="Lato" w:hAnsi="Lato"/>
        </w:rPr>
        <w:t xml:space="preserve"> ricerca della sostenibilità, come spiega </w:t>
      </w:r>
      <w:r w:rsidR="00C56185" w:rsidRPr="00C56185">
        <w:rPr>
          <w:rFonts w:ascii="Lato" w:hAnsi="Lato"/>
        </w:rPr>
        <w:t xml:space="preserve">Anders E. </w:t>
      </w:r>
      <w:proofErr w:type="spellStart"/>
      <w:r w:rsidR="00C56185" w:rsidRPr="00C56185">
        <w:rPr>
          <w:rFonts w:ascii="Lato" w:hAnsi="Lato"/>
        </w:rPr>
        <w:t>Østergaard</w:t>
      </w:r>
      <w:proofErr w:type="spellEnd"/>
      <w:r w:rsidR="00C56185" w:rsidRPr="00C56185">
        <w:rPr>
          <w:rFonts w:ascii="Lato" w:hAnsi="Lato"/>
        </w:rPr>
        <w:t xml:space="preserve">, </w:t>
      </w:r>
      <w:r w:rsidR="00C56185">
        <w:rPr>
          <w:rFonts w:ascii="Lato" w:hAnsi="Lato"/>
        </w:rPr>
        <w:t xml:space="preserve">di </w:t>
      </w:r>
      <w:proofErr w:type="spellStart"/>
      <w:r w:rsidR="00C56185" w:rsidRPr="00C56185">
        <w:rPr>
          <w:rFonts w:ascii="Lato" w:hAnsi="Lato"/>
        </w:rPr>
        <w:t>BioMar</w:t>
      </w:r>
      <w:proofErr w:type="spellEnd"/>
      <w:r w:rsidR="00C56185">
        <w:rPr>
          <w:rFonts w:ascii="Lato" w:hAnsi="Lato"/>
        </w:rPr>
        <w:t>, l</w:t>
      </w:r>
      <w:r w:rsidR="009A2C57">
        <w:rPr>
          <w:rFonts w:ascii="Lato" w:hAnsi="Lato"/>
        </w:rPr>
        <w:t>a principale spinta viene dal desiderio di sostituire nelle formulazioni le proteine di origine ittica (da specie non edibili) con altre di origine animale (per esempio da insetti) e vegetale (microalghe coltivate e lieviti). Ne parlano rispettivamente Emilio Tibaldi, Professore dell’</w:t>
      </w:r>
      <w:r w:rsidR="009A2C57" w:rsidRPr="009A2C57">
        <w:rPr>
          <w:rFonts w:ascii="Lato" w:hAnsi="Lato"/>
        </w:rPr>
        <w:t>Università degli Studi di Udine</w:t>
      </w:r>
      <w:r w:rsidR="009A2C57">
        <w:rPr>
          <w:rFonts w:ascii="Lato" w:hAnsi="Lato"/>
        </w:rPr>
        <w:t xml:space="preserve">, Robert </w:t>
      </w:r>
      <w:proofErr w:type="spellStart"/>
      <w:r w:rsidR="009A2C57">
        <w:rPr>
          <w:rFonts w:ascii="Lato" w:hAnsi="Lato"/>
        </w:rPr>
        <w:t>Tillner</w:t>
      </w:r>
      <w:proofErr w:type="spellEnd"/>
      <w:r w:rsidR="009A2C57">
        <w:rPr>
          <w:rFonts w:ascii="Lato" w:hAnsi="Lato"/>
        </w:rPr>
        <w:t xml:space="preserve">, di </w:t>
      </w:r>
      <w:proofErr w:type="spellStart"/>
      <w:r w:rsidR="009A2C57">
        <w:rPr>
          <w:rFonts w:ascii="Lato" w:hAnsi="Lato"/>
        </w:rPr>
        <w:t>Aller</w:t>
      </w:r>
      <w:proofErr w:type="spellEnd"/>
      <w:r w:rsidR="009A2C57">
        <w:rPr>
          <w:rFonts w:ascii="Lato" w:hAnsi="Lato"/>
        </w:rPr>
        <w:t xml:space="preserve"> Aqua, che ha messo a punto un mangime per trote a base </w:t>
      </w:r>
      <w:proofErr w:type="spellStart"/>
      <w:r w:rsidR="009A2C57">
        <w:rPr>
          <w:rFonts w:ascii="Lato" w:hAnsi="Lato"/>
        </w:rPr>
        <w:t>microalgale</w:t>
      </w:r>
      <w:proofErr w:type="spellEnd"/>
      <w:r w:rsidR="009A2C57">
        <w:rPr>
          <w:rFonts w:ascii="Lato" w:hAnsi="Lato"/>
        </w:rPr>
        <w:t>, e Federico Moroni, Ricercatore dell’</w:t>
      </w:r>
      <w:r w:rsidR="009A2C57" w:rsidRPr="009A2C57">
        <w:rPr>
          <w:rFonts w:ascii="Lato" w:hAnsi="Lato"/>
        </w:rPr>
        <w:t>Unive</w:t>
      </w:r>
      <w:r w:rsidR="009A2C57">
        <w:rPr>
          <w:rFonts w:ascii="Lato" w:hAnsi="Lato"/>
        </w:rPr>
        <w:t>r</w:t>
      </w:r>
      <w:r w:rsidR="00C56185">
        <w:rPr>
          <w:rFonts w:ascii="Lato" w:hAnsi="Lato"/>
        </w:rPr>
        <w:t xml:space="preserve">sità degli Studi dell’Insubria. Sulla base dei principi dell’economia circolare, un secondo filone di innovazione punta a ottenere ingredienti per mangimi </w:t>
      </w:r>
      <w:r>
        <w:rPr>
          <w:rFonts w:ascii="Lato" w:hAnsi="Lato"/>
        </w:rPr>
        <w:t>dai sottoprodotti della</w:t>
      </w:r>
      <w:r w:rsidR="00C56185">
        <w:rPr>
          <w:rFonts w:ascii="Lato" w:hAnsi="Lato"/>
        </w:rPr>
        <w:t xml:space="preserve"> lavorazione del pesce e da vegetali e micr</w:t>
      </w:r>
      <w:r w:rsidR="007E2838">
        <w:rPr>
          <w:rFonts w:ascii="Lato" w:hAnsi="Lato"/>
        </w:rPr>
        <w:t>oorganismi</w:t>
      </w:r>
      <w:r w:rsidR="00C56185">
        <w:rPr>
          <w:rFonts w:ascii="Lato" w:hAnsi="Lato"/>
        </w:rPr>
        <w:t xml:space="preserve"> cresciuti sui reflui </w:t>
      </w:r>
      <w:r>
        <w:rPr>
          <w:rFonts w:ascii="Lato" w:hAnsi="Lato"/>
        </w:rPr>
        <w:t>dell’</w:t>
      </w:r>
      <w:r w:rsidR="00C56185">
        <w:rPr>
          <w:rFonts w:ascii="Lato" w:hAnsi="Lato"/>
        </w:rPr>
        <w:t>allevamento ittico</w:t>
      </w:r>
      <w:r w:rsidR="008E322B">
        <w:rPr>
          <w:rFonts w:ascii="Lato" w:hAnsi="Lato"/>
        </w:rPr>
        <w:t xml:space="preserve">. Ne parleranno rispettivamente </w:t>
      </w:r>
      <w:r w:rsidR="008E322B" w:rsidRPr="00C56185">
        <w:rPr>
          <w:rFonts w:ascii="Lato" w:hAnsi="Lato"/>
        </w:rPr>
        <w:t>Alessio Bonaldo</w:t>
      </w:r>
      <w:r w:rsidR="008E322B">
        <w:rPr>
          <w:rFonts w:ascii="Lato" w:hAnsi="Lato"/>
        </w:rPr>
        <w:t xml:space="preserve"> dell’</w:t>
      </w:r>
      <w:r w:rsidR="008E322B" w:rsidRPr="00C56185">
        <w:rPr>
          <w:rFonts w:ascii="Lato" w:hAnsi="Lato"/>
        </w:rPr>
        <w:t>Università degli Studi di Bologna</w:t>
      </w:r>
      <w:r w:rsidR="008E322B">
        <w:rPr>
          <w:rFonts w:ascii="Lato" w:hAnsi="Lato"/>
        </w:rPr>
        <w:t xml:space="preserve"> e </w:t>
      </w:r>
      <w:r w:rsidR="009A2C57" w:rsidRPr="009A2C57">
        <w:rPr>
          <w:rFonts w:ascii="Lato" w:hAnsi="Lato"/>
        </w:rPr>
        <w:t>Luciano Foglio, Ricercatore, Istituto Sperimentale Italiano Lazzaro Spallanzani</w:t>
      </w:r>
      <w:r w:rsidR="00C56185">
        <w:rPr>
          <w:rFonts w:ascii="Lato" w:hAnsi="Lato"/>
        </w:rPr>
        <w:t xml:space="preserve">. </w:t>
      </w:r>
    </w:p>
    <w:p w14:paraId="4C067F80" w14:textId="4CD311BE" w:rsidR="00BC58EB" w:rsidRPr="00A328ED" w:rsidRDefault="00BC58EB" w:rsidP="00796E3A">
      <w:pPr>
        <w:jc w:val="both"/>
        <w:rPr>
          <w:rFonts w:ascii="Lato" w:hAnsi="Lato"/>
        </w:rPr>
      </w:pPr>
    </w:p>
    <w:p w14:paraId="197978F9" w14:textId="6CFA2AE6" w:rsidR="00C20341" w:rsidRPr="00C20341" w:rsidRDefault="00C56185" w:rsidP="003810F0">
      <w:pPr>
        <w:jc w:val="both"/>
        <w:rPr>
          <w:rFonts w:ascii="Lato" w:hAnsi="Lato"/>
        </w:rPr>
      </w:pPr>
      <w:r>
        <w:rPr>
          <w:rFonts w:ascii="Lato" w:hAnsi="Lato"/>
        </w:rPr>
        <w:t xml:space="preserve">Come in ogni </w:t>
      </w:r>
      <w:r w:rsidR="006B4714">
        <w:rPr>
          <w:rFonts w:ascii="Lato" w:hAnsi="Lato"/>
        </w:rPr>
        <w:t xml:space="preserve">altro </w:t>
      </w:r>
      <w:r>
        <w:rPr>
          <w:rFonts w:ascii="Lato" w:hAnsi="Lato"/>
        </w:rPr>
        <w:t xml:space="preserve">settore, la digitalizzazione e l’automazione trovano campi sempre più ampi di applicazione anche </w:t>
      </w:r>
      <w:r w:rsidR="00C20341">
        <w:rPr>
          <w:rFonts w:ascii="Lato" w:hAnsi="Lato"/>
        </w:rPr>
        <w:t>nell’allevamento di pesci e molluschi</w:t>
      </w:r>
      <w:r>
        <w:rPr>
          <w:rFonts w:ascii="Lato" w:hAnsi="Lato"/>
        </w:rPr>
        <w:t xml:space="preserve">, </w:t>
      </w:r>
      <w:r w:rsidR="00DD3FFD">
        <w:rPr>
          <w:rFonts w:ascii="Lato" w:hAnsi="Lato"/>
        </w:rPr>
        <w:t>si delinea l’</w:t>
      </w:r>
      <w:r>
        <w:rPr>
          <w:rFonts w:ascii="Lato" w:hAnsi="Lato"/>
        </w:rPr>
        <w:t>Acquacoltura</w:t>
      </w:r>
      <w:r w:rsidR="00C20341">
        <w:rPr>
          <w:rFonts w:ascii="Lato" w:hAnsi="Lato"/>
        </w:rPr>
        <w:t xml:space="preserve"> 4.0</w:t>
      </w:r>
      <w:r w:rsidR="00DD3FFD">
        <w:rPr>
          <w:rFonts w:ascii="Lato" w:hAnsi="Lato"/>
        </w:rPr>
        <w:t xml:space="preserve">; </w:t>
      </w:r>
      <w:r w:rsidR="00F42DB2">
        <w:rPr>
          <w:rFonts w:ascii="Lato" w:hAnsi="Lato"/>
        </w:rPr>
        <w:t xml:space="preserve">ne parleremo </w:t>
      </w:r>
      <w:r>
        <w:rPr>
          <w:rFonts w:ascii="Lato" w:hAnsi="Lato"/>
        </w:rPr>
        <w:t xml:space="preserve">a Pordenone il </w:t>
      </w:r>
      <w:r w:rsidR="00C20341">
        <w:rPr>
          <w:rFonts w:ascii="Lato" w:hAnsi="Lato"/>
        </w:rPr>
        <w:t xml:space="preserve">26 maggio nella seconda mattinata. </w:t>
      </w:r>
      <w:r w:rsidR="00DD3FFD">
        <w:rPr>
          <w:rFonts w:ascii="Lato" w:hAnsi="Lato"/>
        </w:rPr>
        <w:t>Il</w:t>
      </w:r>
      <w:r w:rsidR="00C20341">
        <w:rPr>
          <w:rFonts w:ascii="Lato" w:hAnsi="Lato"/>
        </w:rPr>
        <w:t xml:space="preserve"> settore che sta attirando </w:t>
      </w:r>
      <w:r w:rsidR="00DD3FFD">
        <w:rPr>
          <w:rFonts w:ascii="Lato" w:hAnsi="Lato"/>
        </w:rPr>
        <w:t xml:space="preserve">molti </w:t>
      </w:r>
      <w:r w:rsidR="00C20341">
        <w:rPr>
          <w:rFonts w:ascii="Lato" w:hAnsi="Lato"/>
        </w:rPr>
        <w:t xml:space="preserve">investimenti </w:t>
      </w:r>
      <w:r w:rsidR="00DD3FFD">
        <w:rPr>
          <w:rFonts w:ascii="Lato" w:hAnsi="Lato"/>
        </w:rPr>
        <w:t xml:space="preserve">  nel campo della R&amp;D</w:t>
      </w:r>
      <w:r w:rsidR="00C20341">
        <w:rPr>
          <w:rFonts w:ascii="Lato" w:hAnsi="Lato"/>
        </w:rPr>
        <w:t xml:space="preserve"> è l’acquacoltura di precisione che mira a raccogliere dati dall’ambiente di allevamento e</w:t>
      </w:r>
      <w:r w:rsidR="00677C04">
        <w:rPr>
          <w:rFonts w:ascii="Lato" w:hAnsi="Lato"/>
        </w:rPr>
        <w:t>,</w:t>
      </w:r>
      <w:r w:rsidR="00C20341">
        <w:rPr>
          <w:rFonts w:ascii="Lato" w:hAnsi="Lato"/>
        </w:rPr>
        <w:t xml:space="preserve"> dopo averli </w:t>
      </w:r>
      <w:r w:rsidR="00C20341" w:rsidRPr="00C20341">
        <w:rPr>
          <w:rFonts w:ascii="Lato" w:hAnsi="Lato"/>
        </w:rPr>
        <w:t>elaborati, analizzati e combinati con altre informazioni</w:t>
      </w:r>
      <w:r w:rsidR="00C20341">
        <w:rPr>
          <w:rFonts w:ascii="Lato" w:hAnsi="Lato"/>
        </w:rPr>
        <w:t xml:space="preserve">, </w:t>
      </w:r>
      <w:r w:rsidR="006B4714">
        <w:rPr>
          <w:rFonts w:ascii="Lato" w:hAnsi="Lato"/>
        </w:rPr>
        <w:t xml:space="preserve">permette di </w:t>
      </w:r>
      <w:r w:rsidR="00677C04">
        <w:rPr>
          <w:rFonts w:ascii="Lato" w:hAnsi="Lato"/>
        </w:rPr>
        <w:t xml:space="preserve">effettuare interventi mirati </w:t>
      </w:r>
      <w:r w:rsidR="00DD3FFD">
        <w:rPr>
          <w:rFonts w:ascii="Lato" w:hAnsi="Lato"/>
        </w:rPr>
        <w:t xml:space="preserve">per rispondere alle </w:t>
      </w:r>
      <w:r w:rsidR="00677C04" w:rsidRPr="00677C04">
        <w:rPr>
          <w:rFonts w:ascii="Lato" w:hAnsi="Lato"/>
        </w:rPr>
        <w:t xml:space="preserve">effettive esigenze </w:t>
      </w:r>
      <w:r w:rsidR="00677C04">
        <w:rPr>
          <w:rFonts w:ascii="Lato" w:hAnsi="Lato"/>
        </w:rPr>
        <w:t xml:space="preserve">degli animali </w:t>
      </w:r>
      <w:r w:rsidR="00DD3FFD">
        <w:rPr>
          <w:rFonts w:ascii="Lato" w:hAnsi="Lato"/>
        </w:rPr>
        <w:t xml:space="preserve">acquatici </w:t>
      </w:r>
      <w:r w:rsidR="00677C04" w:rsidRPr="00677C04">
        <w:rPr>
          <w:rFonts w:ascii="Lato" w:hAnsi="Lato"/>
        </w:rPr>
        <w:t>e delle caratteristiche biochimiche e fisiche</w:t>
      </w:r>
      <w:r w:rsidR="00677C04">
        <w:rPr>
          <w:rFonts w:ascii="Lato" w:hAnsi="Lato"/>
        </w:rPr>
        <w:t xml:space="preserve"> dell’ambiente acquatico. L’obiettivo è </w:t>
      </w:r>
      <w:r w:rsidR="00C20341" w:rsidRPr="00C20341">
        <w:rPr>
          <w:rFonts w:ascii="Lato" w:hAnsi="Lato"/>
        </w:rPr>
        <w:t xml:space="preserve">migliorare l'efficienza nell'uso delle risorse, la produttività, la qualità, </w:t>
      </w:r>
      <w:r w:rsidR="00677C04">
        <w:rPr>
          <w:rFonts w:ascii="Lato" w:hAnsi="Lato"/>
        </w:rPr>
        <w:t xml:space="preserve">il benessere animale, </w:t>
      </w:r>
      <w:r w:rsidR="00C20341" w:rsidRPr="00C20341">
        <w:rPr>
          <w:rFonts w:ascii="Lato" w:hAnsi="Lato"/>
        </w:rPr>
        <w:t>la redditività e la sostenibilità</w:t>
      </w:r>
      <w:r w:rsidR="00677C04">
        <w:rPr>
          <w:rFonts w:ascii="Lato" w:hAnsi="Lato"/>
        </w:rPr>
        <w:t>.</w:t>
      </w:r>
      <w:r w:rsidR="00C20341" w:rsidRPr="00C20341">
        <w:rPr>
          <w:rFonts w:ascii="Lato" w:hAnsi="Lato"/>
        </w:rPr>
        <w:t xml:space="preserve"> </w:t>
      </w:r>
      <w:r w:rsidR="00677C04">
        <w:rPr>
          <w:rFonts w:ascii="Lato" w:hAnsi="Lato"/>
        </w:rPr>
        <w:t xml:space="preserve">Si parte dalla raccolta e dall’organizzazione dei dati, anche in mare con satelliti (Alessandra Bleve di </w:t>
      </w:r>
      <w:proofErr w:type="spellStart"/>
      <w:r w:rsidR="00677C04" w:rsidRPr="00677C04">
        <w:rPr>
          <w:rFonts w:ascii="Lato" w:hAnsi="Lato"/>
        </w:rPr>
        <w:lastRenderedPageBreak/>
        <w:t>Planetek</w:t>
      </w:r>
      <w:proofErr w:type="spellEnd"/>
      <w:r w:rsidR="00677C04">
        <w:rPr>
          <w:rFonts w:ascii="Lato" w:hAnsi="Lato"/>
        </w:rPr>
        <w:t>), con s</w:t>
      </w:r>
      <w:r w:rsidR="00677C04" w:rsidRPr="00677C04">
        <w:rPr>
          <w:rFonts w:ascii="Lato" w:hAnsi="Lato"/>
        </w:rPr>
        <w:t xml:space="preserve">istemi robotici </w:t>
      </w:r>
      <w:r w:rsidR="00677C04">
        <w:rPr>
          <w:rFonts w:ascii="Lato" w:hAnsi="Lato"/>
        </w:rPr>
        <w:t>(</w:t>
      </w:r>
      <w:r w:rsidR="00677C04" w:rsidRPr="00677C04">
        <w:rPr>
          <w:rFonts w:ascii="Lato" w:hAnsi="Lato"/>
        </w:rPr>
        <w:t>Manuel Greco</w:t>
      </w:r>
      <w:r w:rsidR="00677C04">
        <w:rPr>
          <w:rFonts w:ascii="Lato" w:hAnsi="Lato"/>
        </w:rPr>
        <w:t xml:space="preserve">, </w:t>
      </w:r>
      <w:proofErr w:type="spellStart"/>
      <w:r w:rsidR="00677C04" w:rsidRPr="00677C04">
        <w:rPr>
          <w:rFonts w:ascii="Lato" w:hAnsi="Lato"/>
        </w:rPr>
        <w:t>Se.</w:t>
      </w:r>
      <w:proofErr w:type="gramStart"/>
      <w:r w:rsidR="00677C04" w:rsidRPr="00677C04">
        <w:rPr>
          <w:rFonts w:ascii="Lato" w:hAnsi="Lato"/>
        </w:rPr>
        <w:t>Te.L</w:t>
      </w:r>
      <w:proofErr w:type="spellEnd"/>
      <w:proofErr w:type="gramEnd"/>
      <w:r w:rsidR="00677C04">
        <w:rPr>
          <w:rFonts w:ascii="Lato" w:hAnsi="Lato"/>
        </w:rPr>
        <w:t xml:space="preserve">), con reti di sensori </w:t>
      </w:r>
      <w:r w:rsidR="00677C04" w:rsidRPr="00677C04">
        <w:rPr>
          <w:rFonts w:ascii="Lato" w:hAnsi="Lato"/>
        </w:rPr>
        <w:t>IoT suba</w:t>
      </w:r>
      <w:r w:rsidR="006B4714">
        <w:rPr>
          <w:rFonts w:ascii="Lato" w:hAnsi="Lato"/>
        </w:rPr>
        <w:t>c</w:t>
      </w:r>
      <w:r w:rsidR="00677C04" w:rsidRPr="00677C04">
        <w:rPr>
          <w:rFonts w:ascii="Lato" w:hAnsi="Lato"/>
        </w:rPr>
        <w:t xml:space="preserve">quee e </w:t>
      </w:r>
      <w:r w:rsidR="00677C04">
        <w:rPr>
          <w:rFonts w:ascii="Lato" w:hAnsi="Lato"/>
        </w:rPr>
        <w:t>indossabili dagli operatori (</w:t>
      </w:r>
      <w:r w:rsidR="00677C04" w:rsidRPr="00677C04">
        <w:rPr>
          <w:rFonts w:ascii="Lato" w:hAnsi="Lato"/>
        </w:rPr>
        <w:t>Chiara Petrioli, W-</w:t>
      </w:r>
      <w:proofErr w:type="spellStart"/>
      <w:r w:rsidR="00677C04" w:rsidRPr="00677C04">
        <w:rPr>
          <w:rFonts w:ascii="Lato" w:hAnsi="Lato"/>
        </w:rPr>
        <w:t>Sense</w:t>
      </w:r>
      <w:proofErr w:type="spellEnd"/>
      <w:r w:rsidR="00677C04">
        <w:rPr>
          <w:rFonts w:ascii="Lato" w:hAnsi="Lato"/>
        </w:rPr>
        <w:t xml:space="preserve">), </w:t>
      </w:r>
      <w:r w:rsidR="00FF567C">
        <w:rPr>
          <w:rFonts w:ascii="Lato" w:hAnsi="Lato"/>
        </w:rPr>
        <w:t xml:space="preserve">fino al monitoraggio del livello dell’ossigeno delle acqua interne </w:t>
      </w:r>
      <w:r w:rsidR="006266EF">
        <w:rPr>
          <w:rFonts w:ascii="Lato" w:hAnsi="Lato"/>
        </w:rPr>
        <w:t>(</w:t>
      </w:r>
      <w:r w:rsidR="006266EF" w:rsidRPr="006266EF">
        <w:rPr>
          <w:rFonts w:ascii="Lato" w:hAnsi="Lato"/>
        </w:rPr>
        <w:t>Edouard Royer, Università Ca’ Foscari Venezia</w:t>
      </w:r>
      <w:r w:rsidR="006266EF">
        <w:rPr>
          <w:rFonts w:ascii="Lato" w:hAnsi="Lato"/>
        </w:rPr>
        <w:t>). I moderni sensori producono enormi quantità di dati in tempo reale e differito, i famosi Big Data, che vanno organizzati e gestiti (</w:t>
      </w:r>
      <w:r w:rsidR="006266EF" w:rsidRPr="006266EF">
        <w:rPr>
          <w:rFonts w:ascii="Lato" w:hAnsi="Lato"/>
        </w:rPr>
        <w:t xml:space="preserve">Roberto </w:t>
      </w:r>
      <w:proofErr w:type="spellStart"/>
      <w:r w:rsidR="006266EF" w:rsidRPr="006266EF">
        <w:rPr>
          <w:rFonts w:ascii="Lato" w:hAnsi="Lato"/>
        </w:rPr>
        <w:t>Pastres</w:t>
      </w:r>
      <w:proofErr w:type="spellEnd"/>
      <w:r w:rsidR="006266EF" w:rsidRPr="006266EF">
        <w:rPr>
          <w:rFonts w:ascii="Lato" w:hAnsi="Lato"/>
        </w:rPr>
        <w:t>, Università Ca’ Foscari Venezia</w:t>
      </w:r>
      <w:r w:rsidR="006266EF">
        <w:rPr>
          <w:rFonts w:ascii="Lato" w:hAnsi="Lato"/>
        </w:rPr>
        <w:t>) per essere analizzati (</w:t>
      </w:r>
      <w:r w:rsidR="006266EF" w:rsidRPr="006266EF">
        <w:rPr>
          <w:rFonts w:ascii="Lato" w:hAnsi="Lato"/>
        </w:rPr>
        <w:t>Guglielmo Giannini, g-nous</w:t>
      </w:r>
      <w:r w:rsidR="006266EF">
        <w:rPr>
          <w:rFonts w:ascii="Lato" w:hAnsi="Lato"/>
        </w:rPr>
        <w:t xml:space="preserve">). L’obiettivo più ambizioso oggi perseguito è la creazione di un gemello digitale, un digital twin, dell’allevamento, anche </w:t>
      </w:r>
      <w:r w:rsidR="00DD3FFD">
        <w:rPr>
          <w:rFonts w:ascii="Lato" w:hAnsi="Lato"/>
        </w:rPr>
        <w:t>off-shore</w:t>
      </w:r>
      <w:r w:rsidR="006266EF">
        <w:rPr>
          <w:rFonts w:ascii="Lato" w:hAnsi="Lato"/>
        </w:rPr>
        <w:t>, (</w:t>
      </w:r>
      <w:r w:rsidR="00C20341" w:rsidRPr="00C20341">
        <w:rPr>
          <w:rFonts w:ascii="Lato" w:hAnsi="Lato"/>
        </w:rPr>
        <w:t>Ahmed Abid, EGM</w:t>
      </w:r>
      <w:r w:rsidR="006266EF">
        <w:rPr>
          <w:rFonts w:ascii="Lato" w:hAnsi="Lato"/>
        </w:rPr>
        <w:t xml:space="preserve">), per monitorare in modo sintetico </w:t>
      </w:r>
      <w:r w:rsidR="007F3659">
        <w:rPr>
          <w:rFonts w:ascii="Lato" w:hAnsi="Lato"/>
        </w:rPr>
        <w:t>le condizioni, la crescita e la salute dei pesci e dei molluschi, effettuare simulazioni e guidare gli interventi di gestione (</w:t>
      </w:r>
      <w:r w:rsidR="007F3659" w:rsidRPr="007F3659">
        <w:rPr>
          <w:rFonts w:ascii="Lato" w:hAnsi="Lato"/>
        </w:rPr>
        <w:t xml:space="preserve">Alessio Canalini, The Sea </w:t>
      </w:r>
      <w:proofErr w:type="spellStart"/>
      <w:r w:rsidR="007F3659" w:rsidRPr="007F3659">
        <w:rPr>
          <w:rFonts w:ascii="Lato" w:hAnsi="Lato"/>
        </w:rPr>
        <w:t>Opportunities</w:t>
      </w:r>
      <w:proofErr w:type="spellEnd"/>
      <w:r w:rsidR="007F3659">
        <w:rPr>
          <w:rFonts w:ascii="Lato" w:hAnsi="Lato"/>
        </w:rPr>
        <w:t xml:space="preserve">). Negli allevamenti su terraferma un elemento fondamentale è il mantenimento di condizioni ottimali dell’acqua, con sistemi di depurazione sempre più efficienti, da quelli ad ozono (Federico Ponti, </w:t>
      </w:r>
      <w:r w:rsidR="00C20341" w:rsidRPr="00C20341">
        <w:rPr>
          <w:rFonts w:ascii="Lato" w:hAnsi="Lato"/>
        </w:rPr>
        <w:t>O3MET</w:t>
      </w:r>
      <w:r w:rsidR="007F3659">
        <w:rPr>
          <w:rFonts w:ascii="Lato" w:hAnsi="Lato"/>
        </w:rPr>
        <w:t>)</w:t>
      </w:r>
      <w:r w:rsidR="00C20341" w:rsidRPr="00C20341">
        <w:rPr>
          <w:rFonts w:ascii="Lato" w:hAnsi="Lato"/>
        </w:rPr>
        <w:t xml:space="preserve"> </w:t>
      </w:r>
      <w:r w:rsidR="007F3659">
        <w:rPr>
          <w:rFonts w:ascii="Lato" w:hAnsi="Lato"/>
        </w:rPr>
        <w:t xml:space="preserve">a quelli recentissimi fotocatalitici (Daniela Bertotto, </w:t>
      </w:r>
      <w:r w:rsidR="00C20341" w:rsidRPr="00C20341">
        <w:rPr>
          <w:rFonts w:ascii="Lato" w:hAnsi="Lato"/>
        </w:rPr>
        <w:t>Università degli Studi di Padova</w:t>
      </w:r>
      <w:r w:rsidR="007F3659">
        <w:rPr>
          <w:rFonts w:ascii="Lato" w:hAnsi="Lato"/>
        </w:rPr>
        <w:t>)</w:t>
      </w:r>
    </w:p>
    <w:p w14:paraId="2E1B6930" w14:textId="77777777" w:rsidR="00C56185" w:rsidRDefault="00C56185" w:rsidP="00E03CD2">
      <w:pPr>
        <w:jc w:val="both"/>
        <w:rPr>
          <w:rFonts w:ascii="Lato" w:hAnsi="Lato"/>
        </w:rPr>
      </w:pPr>
    </w:p>
    <w:p w14:paraId="71EE24B0" w14:textId="4F17C022" w:rsidR="00C56185" w:rsidRDefault="007F3659" w:rsidP="00E03CD2">
      <w:pPr>
        <w:jc w:val="both"/>
        <w:rPr>
          <w:rFonts w:ascii="Lato" w:hAnsi="Lato"/>
        </w:rPr>
      </w:pPr>
      <w:r>
        <w:rPr>
          <w:rFonts w:ascii="Lato" w:hAnsi="Lato"/>
        </w:rPr>
        <w:t xml:space="preserve">C’è molta innovazione </w:t>
      </w:r>
      <w:r w:rsidR="00853D14">
        <w:rPr>
          <w:rFonts w:ascii="Lato" w:hAnsi="Lato"/>
        </w:rPr>
        <w:t xml:space="preserve">in acquacoltura </w:t>
      </w:r>
      <w:r>
        <w:rPr>
          <w:rFonts w:ascii="Lato" w:hAnsi="Lato"/>
        </w:rPr>
        <w:t>anche a livello di base, sia nel miglioramento delle specie allevate tramite sistemi di selezione genetica (</w:t>
      </w:r>
      <w:r w:rsidR="00C56185" w:rsidRPr="00C56185">
        <w:rPr>
          <w:rFonts w:ascii="Lato" w:hAnsi="Lato"/>
        </w:rPr>
        <w:t xml:space="preserve">Federico </w:t>
      </w:r>
      <w:proofErr w:type="spellStart"/>
      <w:r w:rsidR="00C56185" w:rsidRPr="00C56185">
        <w:rPr>
          <w:rFonts w:ascii="Lato" w:hAnsi="Lato"/>
        </w:rPr>
        <w:t>Calboli</w:t>
      </w:r>
      <w:proofErr w:type="spellEnd"/>
      <w:r w:rsidR="00C56185" w:rsidRPr="00C56185">
        <w:rPr>
          <w:rFonts w:ascii="Lato" w:hAnsi="Lato"/>
        </w:rPr>
        <w:t xml:space="preserve">, </w:t>
      </w:r>
      <w:r>
        <w:rPr>
          <w:rFonts w:ascii="Lato" w:hAnsi="Lato"/>
        </w:rPr>
        <w:t>dell’università finlandese LUKE) che nell</w:t>
      </w:r>
      <w:r w:rsidR="00853D14">
        <w:rPr>
          <w:rFonts w:ascii="Lato" w:hAnsi="Lato"/>
        </w:rPr>
        <w:t xml:space="preserve">a salute dei pesci. Il rischio derivante dei </w:t>
      </w:r>
      <w:r>
        <w:rPr>
          <w:rFonts w:ascii="Lato" w:hAnsi="Lato"/>
        </w:rPr>
        <w:t>parassiti</w:t>
      </w:r>
      <w:r w:rsidR="00853D14">
        <w:rPr>
          <w:rFonts w:ascii="Lato" w:hAnsi="Lato"/>
        </w:rPr>
        <w:t xml:space="preserve"> in Europa </w:t>
      </w:r>
      <w:r w:rsidR="007E2838">
        <w:rPr>
          <w:rFonts w:ascii="Lato" w:hAnsi="Lato"/>
        </w:rPr>
        <w:t xml:space="preserve">è </w:t>
      </w:r>
      <w:r w:rsidR="00853D14">
        <w:rPr>
          <w:rFonts w:ascii="Lato" w:hAnsi="Lato"/>
        </w:rPr>
        <w:t>basso ma da tenere monitorato (</w:t>
      </w:r>
      <w:r w:rsidR="00C56185" w:rsidRPr="00C56185">
        <w:rPr>
          <w:rFonts w:ascii="Lato" w:hAnsi="Lato"/>
        </w:rPr>
        <w:t xml:space="preserve">Maria Letizia Fioravanti, Alma Mater </w:t>
      </w:r>
      <w:proofErr w:type="spellStart"/>
      <w:r w:rsidR="00C56185" w:rsidRPr="00C56185">
        <w:rPr>
          <w:rFonts w:ascii="Lato" w:hAnsi="Lato"/>
        </w:rPr>
        <w:t>Studiorum</w:t>
      </w:r>
      <w:proofErr w:type="spellEnd"/>
      <w:r w:rsidR="00853D14">
        <w:rPr>
          <w:rFonts w:ascii="Lato" w:hAnsi="Lato"/>
        </w:rPr>
        <w:t xml:space="preserve">), </w:t>
      </w:r>
      <w:r w:rsidR="007E2838">
        <w:rPr>
          <w:rFonts w:ascii="Lato" w:hAnsi="Lato"/>
        </w:rPr>
        <w:t xml:space="preserve">mentre i </w:t>
      </w:r>
      <w:r w:rsidR="00853D14">
        <w:rPr>
          <w:rFonts w:ascii="Lato" w:hAnsi="Lato"/>
        </w:rPr>
        <w:t xml:space="preserve">vaccini </w:t>
      </w:r>
      <w:r w:rsidR="007E2838">
        <w:rPr>
          <w:rFonts w:ascii="Lato" w:hAnsi="Lato"/>
        </w:rPr>
        <w:t xml:space="preserve">sono </w:t>
      </w:r>
      <w:r w:rsidR="00853D14">
        <w:rPr>
          <w:rFonts w:ascii="Lato" w:hAnsi="Lato"/>
        </w:rPr>
        <w:t xml:space="preserve">sempre più efficaci (Amedeo Manfrin, </w:t>
      </w:r>
      <w:r w:rsidR="00C56185" w:rsidRPr="00C56185">
        <w:rPr>
          <w:rFonts w:ascii="Lato" w:hAnsi="Lato"/>
        </w:rPr>
        <w:t>Istituto Zooprofilattico delle Venezie</w:t>
      </w:r>
      <w:r w:rsidR="00853D14">
        <w:rPr>
          <w:rFonts w:ascii="Lato" w:hAnsi="Lato"/>
        </w:rPr>
        <w:t xml:space="preserve">). Se ne parla nella sessione del 26 maggio </w:t>
      </w:r>
      <w:r w:rsidR="00FF567C">
        <w:rPr>
          <w:rFonts w:ascii="Lato" w:hAnsi="Lato"/>
        </w:rPr>
        <w:t>Mercati e qualità dei prodotti.</w:t>
      </w:r>
    </w:p>
    <w:p w14:paraId="1BECC64D" w14:textId="77777777" w:rsidR="00853D14" w:rsidRDefault="00853D14" w:rsidP="00E03CD2">
      <w:pPr>
        <w:jc w:val="both"/>
        <w:rPr>
          <w:rFonts w:ascii="Lato" w:hAnsi="Lato"/>
        </w:rPr>
      </w:pPr>
    </w:p>
    <w:p w14:paraId="2DB09296" w14:textId="22DDF006" w:rsidR="00E03CD2" w:rsidRDefault="00853D14" w:rsidP="00853D14">
      <w:pPr>
        <w:jc w:val="both"/>
        <w:rPr>
          <w:rFonts w:ascii="Lato" w:hAnsi="Lato"/>
        </w:rPr>
      </w:pPr>
      <w:r>
        <w:rPr>
          <w:rFonts w:ascii="Lato" w:hAnsi="Lato"/>
        </w:rPr>
        <w:t xml:space="preserve">Con questa ricchezza di contenuti e per l’autorevolezza dei relatori, mirati e sensibili alle esigenze di aggiornamento degli operatori del settore, </w:t>
      </w:r>
      <w:proofErr w:type="spellStart"/>
      <w:r>
        <w:rPr>
          <w:rFonts w:ascii="Lato" w:hAnsi="Lato"/>
        </w:rPr>
        <w:t>AquaFarm</w:t>
      </w:r>
      <w:proofErr w:type="spellEnd"/>
      <w:r>
        <w:rPr>
          <w:rFonts w:ascii="Lato" w:hAnsi="Lato"/>
        </w:rPr>
        <w:t xml:space="preserve"> si conferma la manifestazione di riferimento per il settore in tutto il Mediterraneo, unica in Europa per l’equilibrio tra interventi scientifici, aziendali e di mercato. </w:t>
      </w:r>
    </w:p>
    <w:p w14:paraId="67820469" w14:textId="77777777" w:rsidR="00853D14" w:rsidRDefault="00853D14" w:rsidP="00853D14">
      <w:pPr>
        <w:jc w:val="both"/>
        <w:rPr>
          <w:rFonts w:ascii="Lato" w:hAnsi="Lato"/>
        </w:rPr>
      </w:pPr>
    </w:p>
    <w:p w14:paraId="69F44B5F" w14:textId="77777777" w:rsidR="00E03CD2" w:rsidRDefault="00E03CD2" w:rsidP="00E03CD2">
      <w:pPr>
        <w:spacing w:line="276" w:lineRule="auto"/>
        <w:jc w:val="both"/>
        <w:rPr>
          <w:rFonts w:ascii="Lato" w:hAnsi="Lato" w:cs="Arial"/>
          <w:b/>
          <w:i/>
          <w:sz w:val="20"/>
          <w:szCs w:val="20"/>
        </w:rPr>
      </w:pPr>
      <w:proofErr w:type="spellStart"/>
      <w:r>
        <w:rPr>
          <w:rFonts w:ascii="Lato" w:hAnsi="Lato" w:cs="Arial"/>
          <w:b/>
          <w:i/>
          <w:sz w:val="20"/>
          <w:szCs w:val="20"/>
        </w:rPr>
        <w:t>AquaFarm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è la mostra-convegno internazionale dedicata ad </w:t>
      </w:r>
      <w:r>
        <w:rPr>
          <w:rFonts w:ascii="Lato" w:hAnsi="Lato" w:cs="Arial"/>
          <w:b/>
          <w:i/>
          <w:sz w:val="20"/>
          <w:szCs w:val="20"/>
        </w:rPr>
        <w:t xml:space="preserve">acquacoltura e industria della pesca </w:t>
      </w:r>
      <w:r>
        <w:rPr>
          <w:rFonts w:ascii="Lato" w:hAnsi="Lato" w:cs="Arial"/>
          <w:i/>
          <w:sz w:val="20"/>
          <w:szCs w:val="20"/>
        </w:rPr>
        <w:t xml:space="preserve">sostenibile. </w:t>
      </w:r>
      <w:proofErr w:type="spellStart"/>
      <w:r>
        <w:rPr>
          <w:rFonts w:ascii="Lato" w:hAnsi="Lato" w:cs="Arial"/>
          <w:b/>
          <w:i/>
          <w:sz w:val="20"/>
          <w:szCs w:val="20"/>
        </w:rPr>
        <w:t>NovelFarm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è il più importante evento italiano interamente dedicato alle </w:t>
      </w:r>
      <w:r>
        <w:rPr>
          <w:rFonts w:ascii="Lato" w:hAnsi="Lato" w:cs="Arial"/>
          <w:b/>
          <w:i/>
          <w:sz w:val="20"/>
          <w:szCs w:val="20"/>
        </w:rPr>
        <w:t xml:space="preserve">nuove tecniche di coltivazione, </w:t>
      </w:r>
      <w:r>
        <w:rPr>
          <w:rFonts w:ascii="Lato" w:hAnsi="Lato" w:cs="Arial"/>
          <w:i/>
          <w:sz w:val="20"/>
          <w:szCs w:val="20"/>
        </w:rPr>
        <w:t xml:space="preserve">fuori suolo e </w:t>
      </w:r>
      <w:proofErr w:type="spellStart"/>
      <w:r>
        <w:rPr>
          <w:rFonts w:ascii="Lato" w:hAnsi="Lato" w:cs="Arial"/>
          <w:i/>
          <w:sz w:val="20"/>
          <w:szCs w:val="20"/>
        </w:rPr>
        <w:t>vertical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farming.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r>
        <w:rPr>
          <w:rFonts w:ascii="Lato" w:hAnsi="Lato" w:cs="Arial"/>
          <w:i/>
          <w:sz w:val="20"/>
          <w:szCs w:val="20"/>
        </w:rPr>
        <w:t>Quest’anno affiancate da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Lato" w:hAnsi="Lato" w:cs="Arial"/>
          <w:b/>
          <w:i/>
          <w:sz w:val="20"/>
          <w:szCs w:val="20"/>
        </w:rPr>
        <w:t>AlgaeFarm</w:t>
      </w:r>
      <w:proofErr w:type="spellEnd"/>
      <w:r>
        <w:rPr>
          <w:rFonts w:ascii="Lato" w:hAnsi="Lato" w:cs="Arial"/>
          <w:b/>
          <w:i/>
          <w:sz w:val="20"/>
          <w:szCs w:val="20"/>
        </w:rPr>
        <w:t xml:space="preserve">, </w:t>
      </w:r>
      <w:r>
        <w:rPr>
          <w:rFonts w:ascii="Lato" w:hAnsi="Lato" w:cs="Arial"/>
          <w:i/>
          <w:sz w:val="20"/>
          <w:szCs w:val="20"/>
        </w:rPr>
        <w:t>appuntamento dedicato a tecnologie e applicazioni in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Lato" w:hAnsi="Lato" w:cs="Arial"/>
          <w:b/>
          <w:i/>
          <w:sz w:val="20"/>
          <w:szCs w:val="20"/>
        </w:rPr>
        <w:t>alghicoltura</w:t>
      </w:r>
      <w:proofErr w:type="spellEnd"/>
      <w:r>
        <w:rPr>
          <w:rFonts w:ascii="Lato" w:hAnsi="Lato" w:cs="Arial"/>
          <w:b/>
          <w:i/>
          <w:sz w:val="20"/>
          <w:szCs w:val="20"/>
        </w:rPr>
        <w:t>.</w:t>
      </w:r>
    </w:p>
    <w:p w14:paraId="5BFC7545" w14:textId="77777777" w:rsidR="00E03CD2" w:rsidRDefault="00E03CD2" w:rsidP="00E03CD2">
      <w:pPr>
        <w:spacing w:line="276" w:lineRule="auto"/>
        <w:rPr>
          <w:rFonts w:ascii="Lato" w:hAnsi="Lato" w:cs="Arial"/>
          <w:color w:val="202020"/>
          <w:sz w:val="20"/>
          <w:szCs w:val="20"/>
          <w:shd w:val="clear" w:color="auto" w:fill="FFFFFF"/>
        </w:rPr>
      </w:pPr>
    </w:p>
    <w:p w14:paraId="6E66F1EB" w14:textId="77777777" w:rsidR="00055A8C" w:rsidRDefault="00055A8C" w:rsidP="00055A8C">
      <w:pPr>
        <w:spacing w:line="276" w:lineRule="auto"/>
        <w:rPr>
          <w:rFonts w:ascii="Lato" w:hAnsi="Lato" w:cs="Arial"/>
          <w:b/>
          <w:i/>
          <w:sz w:val="20"/>
          <w:szCs w:val="20"/>
        </w:rPr>
      </w:pPr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Maggiori informazioni:</w:t>
      </w:r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AquaFarm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 </w:t>
      </w:r>
      <w:hyperlink r:id="rId7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www.aquafarmexpo.it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NovelFarm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 </w:t>
      </w:r>
      <w:hyperlink r:id="rId8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www.novelfarmexpo.it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AlgaeFarm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: </w:t>
      </w:r>
      <w:r w:rsidRPr="009E18A5">
        <w:rPr>
          <w:rStyle w:val="Enfasigrassetto"/>
          <w:rFonts w:ascii="Lato" w:hAnsi="Lato" w:cs="Arial"/>
          <w:color w:val="007C89"/>
          <w:sz w:val="20"/>
          <w:szCs w:val="20"/>
          <w:shd w:val="clear" w:color="auto" w:fill="FFFFFF"/>
        </w:rPr>
        <w:t>www.aquafarm.show/algaefarm-convegno-algocoltura/</w:t>
      </w:r>
    </w:p>
    <w:p w14:paraId="4B4937F6" w14:textId="77777777" w:rsidR="00E03CD2" w:rsidRDefault="00E03CD2" w:rsidP="00E03CD2">
      <w:pPr>
        <w:spacing w:line="276" w:lineRule="auto"/>
        <w:rPr>
          <w:rFonts w:ascii="Lato" w:eastAsia="Calibri" w:hAnsi="Lato" w:cs="Arial"/>
          <w:sz w:val="20"/>
          <w:szCs w:val="20"/>
        </w:rPr>
      </w:pPr>
    </w:p>
    <w:p w14:paraId="52F4ACCF" w14:textId="77777777" w:rsidR="00E03CD2" w:rsidRDefault="00E03CD2" w:rsidP="00E03CD2">
      <w:pPr>
        <w:spacing w:line="276" w:lineRule="auto"/>
        <w:rPr>
          <w:rFonts w:ascii="Lato" w:eastAsia="Calibri" w:hAnsi="Lato" w:cs="Arial"/>
          <w:b/>
          <w:bCs/>
          <w:sz w:val="18"/>
          <w:szCs w:val="18"/>
        </w:rPr>
      </w:pPr>
      <w:r>
        <w:rPr>
          <w:rFonts w:ascii="Lato" w:eastAsia="Calibri" w:hAnsi="Lato" w:cs="Arial"/>
          <w:b/>
          <w:bCs/>
          <w:sz w:val="18"/>
          <w:szCs w:val="18"/>
        </w:rPr>
        <w:t>Uffici stampa</w:t>
      </w:r>
    </w:p>
    <w:p w14:paraId="0F96763E" w14:textId="77777777" w:rsidR="00E03CD2" w:rsidRDefault="00E03CD2" w:rsidP="00E03CD2">
      <w:pPr>
        <w:spacing w:line="276" w:lineRule="auto"/>
        <w:rPr>
          <w:rFonts w:ascii="Lato" w:hAnsi="Lato" w:cs="Arial"/>
          <w:sz w:val="18"/>
          <w:szCs w:val="18"/>
        </w:rPr>
      </w:pPr>
      <w:r>
        <w:rPr>
          <w:rFonts w:ascii="Lato" w:eastAsia="Calibri" w:hAnsi="Lato" w:cs="Arial"/>
          <w:sz w:val="18"/>
          <w:szCs w:val="18"/>
        </w:rPr>
        <w:t xml:space="preserve">Aurora Marin – Studio Comelli - </w:t>
      </w:r>
      <w:hyperlink r:id="rId9" w:history="1">
        <w:r>
          <w:rPr>
            <w:rStyle w:val="Collegamentoipertestuale"/>
            <w:rFonts w:ascii="Lato" w:eastAsia="Calibri" w:hAnsi="Lato" w:cs="Arial"/>
            <w:sz w:val="18"/>
            <w:szCs w:val="18"/>
          </w:rPr>
          <w:t>aurora@studiocomelli.eu</w:t>
        </w:r>
      </w:hyperlink>
      <w:r>
        <w:rPr>
          <w:rFonts w:ascii="Lato" w:eastAsia="Calibri" w:hAnsi="Lato" w:cs="Arial"/>
          <w:sz w:val="18"/>
          <w:szCs w:val="18"/>
        </w:rPr>
        <w:t xml:space="preserve"> + 39 347 1722820</w:t>
      </w:r>
      <w:r>
        <w:rPr>
          <w:rFonts w:ascii="Lato" w:hAnsi="Lato" w:cs="Arial"/>
          <w:sz w:val="18"/>
          <w:szCs w:val="18"/>
        </w:rPr>
        <w:tab/>
      </w:r>
    </w:p>
    <w:p w14:paraId="2BB9D912" w14:textId="1B9DBFD5" w:rsidR="00351B59" w:rsidRPr="00935FDB" w:rsidRDefault="00E03CD2" w:rsidP="00935FDB">
      <w:pPr>
        <w:spacing w:line="276" w:lineRule="auto"/>
        <w:rPr>
          <w:rFonts w:ascii="Lato" w:eastAsia="Calibri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Simona </w:t>
      </w:r>
      <w:proofErr w:type="spellStart"/>
      <w:r>
        <w:rPr>
          <w:rFonts w:ascii="Lato" w:hAnsi="Lato" w:cs="Arial"/>
          <w:sz w:val="18"/>
          <w:szCs w:val="18"/>
        </w:rPr>
        <w:t>Maldarelli</w:t>
      </w:r>
      <w:proofErr w:type="spellEnd"/>
      <w:r>
        <w:rPr>
          <w:rFonts w:ascii="Lato" w:hAnsi="Lato" w:cs="Arial"/>
          <w:sz w:val="18"/>
          <w:szCs w:val="18"/>
        </w:rPr>
        <w:t xml:space="preserve"> – Pordenone Fiere – </w:t>
      </w:r>
      <w:hyperlink r:id="rId10" w:history="1">
        <w:r>
          <w:rPr>
            <w:rStyle w:val="Collegamentoipertestuale"/>
            <w:rFonts w:ascii="Lato" w:hAnsi="Lato" w:cs="Arial"/>
            <w:sz w:val="18"/>
            <w:szCs w:val="18"/>
          </w:rPr>
          <w:t>smaldarelli@fierapordenone.it</w:t>
        </w:r>
      </w:hyperlink>
      <w:r>
        <w:rPr>
          <w:rFonts w:ascii="Lato" w:hAnsi="Lato" w:cs="Arial"/>
          <w:sz w:val="18"/>
          <w:szCs w:val="18"/>
        </w:rPr>
        <w:t xml:space="preserve"> + 39 380 3133728</w:t>
      </w:r>
    </w:p>
    <w:sectPr w:rsidR="00351B59" w:rsidRPr="00935FDB" w:rsidSect="00970DF0">
      <w:headerReference w:type="default" r:id="rId11"/>
      <w:footerReference w:type="default" r:id="rId12"/>
      <w:pgSz w:w="11900" w:h="16840"/>
      <w:pgMar w:top="2836" w:right="851" w:bottom="2552" w:left="851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4EA5F" w14:textId="77777777" w:rsidR="00DD0BF3" w:rsidRDefault="00DD0BF3" w:rsidP="005415A9">
      <w:r>
        <w:separator/>
      </w:r>
    </w:p>
  </w:endnote>
  <w:endnote w:type="continuationSeparator" w:id="0">
    <w:p w14:paraId="6AE6B9A2" w14:textId="77777777" w:rsidR="00DD0BF3" w:rsidRDefault="00DD0BF3" w:rsidP="005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Light"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CA" w14:textId="77777777" w:rsidR="00032AE3" w:rsidRDefault="00AF537C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B0DF4" wp14:editId="14A33B62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565D2F" id="Connettore 1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AIHC6I2gAAAAQBAAAPAAAAZHJzL2Rvd25yZXYueG1sTI9B&#10;S8NAFITvgv9heYIXaXdbtUjMS5FALx4EGyket9nXbDD7NmS3Tfrv3Zz0OMww802+nVwnLjSE1jPC&#10;aqlAENfetNwgfFW7xQuIEDUb3XkmhCsF2Ba3N7nOjB/5ky772IhUwiHTCDbGPpMy1JacDkvfEyfv&#10;5AenY5JDI82gx1TuOrlWaiOdbjktWN1Taan+2Z8dwnfz8Lg7VFyNZfw4bex0Pbw/l4j3d9PbK4hI&#10;U/wLw4yf0KFITEd/ZhNEh7BYpSBC+jObaq2eQBxnLYtc/ocvfgEAAP//AwBQSwECLQAUAAYACAAA&#10;ACEAtoM4kv4AAADhAQAAEwAAAAAAAAAAAAAAAAAAAAAAW0NvbnRlbnRfVHlwZXNdLnhtbFBLAQIt&#10;ABQABgAIAAAAIQA4/SH/1gAAAJQBAAALAAAAAAAAAAAAAAAAAC8BAABfcmVscy8ucmVsc1BLAQIt&#10;ABQABgAIAAAAIQB7bGUIsQEAANQDAAAOAAAAAAAAAAAAAAAAAC4CAABkcnMvZTJvRG9jLnhtbFBL&#10;AQItABQABgAIAAAAIQAIHC6I2gAAAAQ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619A3648" w14:textId="77777777" w:rsidR="00746C25" w:rsidRDefault="000A4921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9264" behindDoc="0" locked="0" layoutInCell="1" allowOverlap="1" wp14:anchorId="5529EE40" wp14:editId="44A5EA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14D62" w14:textId="77777777" w:rsidR="00032AE3" w:rsidRDefault="00032AE3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3CA291A7" w14:textId="77777777" w:rsidR="00032AE3" w:rsidRDefault="00AF537C" w:rsidP="00914F8D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2C1AC978" wp14:editId="1AAFC23C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AE3">
      <w:rPr>
        <w:rFonts w:ascii="Lato" w:hAnsi="Lato" w:cs="Lato"/>
        <w:b/>
        <w:bCs/>
        <w:sz w:val="14"/>
        <w:szCs w:val="14"/>
      </w:rPr>
      <w:t>Convegni e comunicazione a cura di:</w:t>
    </w:r>
  </w:p>
  <w:p w14:paraId="43BA809F" w14:textId="77777777" w:rsidR="00746C25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cs="Lato Light"/>
        <w:spacing w:val="3"/>
        <w:sz w:val="14"/>
        <w:szCs w:val="14"/>
      </w:rPr>
      <w:t>Italy</w:t>
    </w:r>
    <w:proofErr w:type="spellEnd"/>
  </w:p>
  <w:p w14:paraId="64E51C24" w14:textId="77777777" w:rsidR="00746C25" w:rsidRPr="00FD178E" w:rsidRDefault="00746C25" w:rsidP="009654F4">
    <w:pPr>
      <w:pStyle w:val="Paragrafobase"/>
      <w:spacing w:line="276" w:lineRule="auto"/>
      <w:rPr>
        <w:rFonts w:ascii="Lato" w:hAnsi="Lato" w:cs="Lato"/>
        <w:b/>
        <w:bCs/>
        <w:sz w:val="14"/>
        <w:szCs w:val="14"/>
      </w:rPr>
    </w:pPr>
    <w:r w:rsidRPr="00FD178E">
      <w:rPr>
        <w:rFonts w:ascii="Lato Light" w:hAnsi="Lato Light" w:cs="Lato Light"/>
        <w:spacing w:val="3"/>
        <w:sz w:val="14"/>
        <w:szCs w:val="14"/>
      </w:rPr>
      <w:t>Tel. +39 0434 232111 - Fax +39 0434 570415</w:t>
    </w:r>
    <w:r w:rsidRPr="00FD178E">
      <w:rPr>
        <w:rFonts w:ascii="Lato Light" w:hAnsi="Lato Light" w:cs="Lato Light"/>
        <w:spacing w:val="3"/>
        <w:sz w:val="14"/>
        <w:szCs w:val="14"/>
      </w:rPr>
      <w:tab/>
    </w:r>
    <w:r w:rsidRPr="00FD178E">
      <w:rPr>
        <w:rFonts w:ascii="Lato Light" w:hAnsi="Lato Light" w:cs="Lato Light"/>
        <w:spacing w:val="3"/>
        <w:sz w:val="14"/>
        <w:szCs w:val="14"/>
      </w:rPr>
      <w:tab/>
    </w:r>
  </w:p>
  <w:p w14:paraId="44757CC0" w14:textId="0E5E2053" w:rsidR="00746C25" w:rsidRPr="00FD178E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proofErr w:type="spellStart"/>
    <w:r w:rsidRPr="00FD178E">
      <w:rPr>
        <w:rFonts w:ascii="Lato Light" w:hAnsi="Lato Light" w:cs="Lato Light"/>
        <w:spacing w:val="3"/>
        <w:sz w:val="14"/>
        <w:szCs w:val="14"/>
      </w:rPr>
      <w:t>pec</w:t>
    </w:r>
    <w:proofErr w:type="spellEnd"/>
    <w:r w:rsidRPr="00FD178E">
      <w:rPr>
        <w:rFonts w:ascii="Lato Light" w:hAnsi="Lato Light" w:cs="Lato Light"/>
        <w:spacing w:val="3"/>
        <w:sz w:val="14"/>
        <w:szCs w:val="14"/>
      </w:rPr>
      <w:t xml:space="preserve">: </w:t>
    </w:r>
    <w:r w:rsidRPr="00FD178E">
      <w:rPr>
        <w:rStyle w:val="CollegamentoIpertextFiera"/>
        <w:lang w:val="it-IT"/>
      </w:rPr>
      <w:t>amministrazione@pec.fierapordenone.it</w:t>
    </w:r>
    <w:r w:rsidRPr="00FD178E">
      <w:rPr>
        <w:rFonts w:ascii="Lato Light" w:hAnsi="Lato Light" w:cs="Lato Light"/>
        <w:spacing w:val="3"/>
        <w:sz w:val="14"/>
        <w:szCs w:val="14"/>
      </w:rPr>
      <w:t xml:space="preserve">  </w:t>
    </w:r>
    <w:hyperlink r:id="rId3" w:history="1">
      <w:r w:rsidRPr="00FD178E">
        <w:rPr>
          <w:rStyle w:val="CollegamentoIpertextFiera"/>
          <w:lang w:val="it-IT"/>
        </w:rPr>
        <w:t>www.fierapordenone.it</w:t>
      </w:r>
    </w:hyperlink>
  </w:p>
  <w:p w14:paraId="6A3FAC43" w14:textId="77777777" w:rsidR="003609AC" w:rsidRPr="00FD178E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FD178E">
      <w:rPr>
        <w:rFonts w:ascii="Lato Light" w:hAnsi="Lato Light" w:cs="Lato Light"/>
        <w:spacing w:val="3"/>
        <w:sz w:val="14"/>
        <w:szCs w:val="14"/>
      </w:rPr>
      <w:t>P.IVA: 0007694</w:t>
    </w:r>
    <w:r w:rsidR="0008376F" w:rsidRPr="00FD178E">
      <w:rPr>
        <w:rFonts w:ascii="Lato Light" w:hAnsi="Lato Light" w:cs="Lato Light"/>
        <w:spacing w:val="3"/>
        <w:sz w:val="14"/>
        <w:szCs w:val="14"/>
      </w:rPr>
      <w:t>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573A2" w14:textId="77777777" w:rsidR="00DD0BF3" w:rsidRDefault="00DD0BF3" w:rsidP="005415A9">
      <w:r>
        <w:separator/>
      </w:r>
    </w:p>
  </w:footnote>
  <w:footnote w:type="continuationSeparator" w:id="0">
    <w:p w14:paraId="6E0895CC" w14:textId="77777777" w:rsidR="00DD0BF3" w:rsidRDefault="00DD0BF3" w:rsidP="005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6AB" w14:textId="36966F89" w:rsidR="00970DF0" w:rsidRDefault="00970DF0" w:rsidP="00970DF0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6C13DFF9" wp14:editId="71A2C0D5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7573">
      <w:rPr>
        <w:rFonts w:ascii="Lato" w:hAnsi="Lato" w:cs="Lato"/>
        <w:b/>
        <w:bCs/>
        <w:color w:val="3C3C3B"/>
        <w:sz w:val="30"/>
        <w:szCs w:val="30"/>
      </w:rPr>
      <w:t>25 – 2</w:t>
    </w:r>
    <w:r w:rsidR="00147219">
      <w:rPr>
        <w:rFonts w:ascii="Lato" w:hAnsi="Lato" w:cs="Lato"/>
        <w:b/>
        <w:bCs/>
        <w:color w:val="3C3C3B"/>
        <w:sz w:val="30"/>
        <w:szCs w:val="30"/>
      </w:rPr>
      <w:t>6</w:t>
    </w:r>
    <w:r w:rsidR="00C47573">
      <w:rPr>
        <w:rFonts w:ascii="Lato" w:hAnsi="Lato" w:cs="Lato"/>
        <w:b/>
        <w:bCs/>
        <w:color w:val="3C3C3B"/>
        <w:sz w:val="30"/>
        <w:szCs w:val="30"/>
      </w:rPr>
      <w:t xml:space="preserve"> MAGGIO</w:t>
    </w:r>
    <w:r w:rsidRPr="00970DF0">
      <w:rPr>
        <w:rFonts w:ascii="Lato" w:hAnsi="Lato" w:cs="Lato"/>
        <w:b/>
        <w:bCs/>
        <w:color w:val="3C3C3B"/>
        <w:sz w:val="30"/>
        <w:szCs w:val="30"/>
      </w:rPr>
      <w:t xml:space="preserve"> 2022</w:t>
    </w:r>
  </w:p>
  <w:p w14:paraId="04A3A207" w14:textId="1A4CCA85" w:rsidR="005415A9" w:rsidRPr="00746C25" w:rsidRDefault="00DD0BF3" w:rsidP="00970DF0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5415A9" w:rsidRPr="005415A9">
        <w:rPr>
          <w:rStyle w:val="CollegamentoipertextAF"/>
        </w:rPr>
        <w:t>www.aquafarmexpo.it</w:t>
      </w:r>
    </w:hyperlink>
    <w:r w:rsidR="00970DF0">
      <w:br/>
    </w:r>
    <w:hyperlink r:id="rId3" w:history="1">
      <w:r w:rsidR="005415A9" w:rsidRPr="00957CDE">
        <w:rPr>
          <w:rStyle w:val="CollegamentoipertextNF"/>
        </w:rPr>
        <w:t>www.novelfarmexpo.it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42E18"/>
    <w:multiLevelType w:val="hybridMultilevel"/>
    <w:tmpl w:val="1164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7221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9"/>
    <w:rsid w:val="00005F73"/>
    <w:rsid w:val="0002669F"/>
    <w:rsid w:val="00032AE3"/>
    <w:rsid w:val="00035852"/>
    <w:rsid w:val="00037B30"/>
    <w:rsid w:val="00053913"/>
    <w:rsid w:val="00055A8C"/>
    <w:rsid w:val="00070932"/>
    <w:rsid w:val="0008376F"/>
    <w:rsid w:val="00086B0B"/>
    <w:rsid w:val="000A4921"/>
    <w:rsid w:val="000B03B9"/>
    <w:rsid w:val="000B5380"/>
    <w:rsid w:val="000B7AC6"/>
    <w:rsid w:val="000F3491"/>
    <w:rsid w:val="00115168"/>
    <w:rsid w:val="00122B20"/>
    <w:rsid w:val="001347CC"/>
    <w:rsid w:val="001436A0"/>
    <w:rsid w:val="00147219"/>
    <w:rsid w:val="001D6384"/>
    <w:rsid w:val="001D66DE"/>
    <w:rsid w:val="001E5666"/>
    <w:rsid w:val="002155DD"/>
    <w:rsid w:val="00216BBB"/>
    <w:rsid w:val="00230054"/>
    <w:rsid w:val="0023240A"/>
    <w:rsid w:val="00235A4A"/>
    <w:rsid w:val="0023772F"/>
    <w:rsid w:val="00240E74"/>
    <w:rsid w:val="002430B9"/>
    <w:rsid w:val="002476F2"/>
    <w:rsid w:val="00251672"/>
    <w:rsid w:val="002629E2"/>
    <w:rsid w:val="00290668"/>
    <w:rsid w:val="002B6A54"/>
    <w:rsid w:val="002D5A04"/>
    <w:rsid w:val="00351B59"/>
    <w:rsid w:val="00360093"/>
    <w:rsid w:val="003609AC"/>
    <w:rsid w:val="00365EAB"/>
    <w:rsid w:val="003807EC"/>
    <w:rsid w:val="003810F0"/>
    <w:rsid w:val="003A0969"/>
    <w:rsid w:val="003A21C6"/>
    <w:rsid w:val="003A53F5"/>
    <w:rsid w:val="003C0879"/>
    <w:rsid w:val="003D24D7"/>
    <w:rsid w:val="003D5775"/>
    <w:rsid w:val="003F4EC4"/>
    <w:rsid w:val="00433C0B"/>
    <w:rsid w:val="00452CE5"/>
    <w:rsid w:val="00454264"/>
    <w:rsid w:val="00457CF3"/>
    <w:rsid w:val="00461FB8"/>
    <w:rsid w:val="00480D3D"/>
    <w:rsid w:val="00487A6A"/>
    <w:rsid w:val="004A645D"/>
    <w:rsid w:val="004B14E8"/>
    <w:rsid w:val="004B28F4"/>
    <w:rsid w:val="004D225A"/>
    <w:rsid w:val="00501F79"/>
    <w:rsid w:val="00517ABC"/>
    <w:rsid w:val="005415A9"/>
    <w:rsid w:val="0059368D"/>
    <w:rsid w:val="00596321"/>
    <w:rsid w:val="005A558D"/>
    <w:rsid w:val="005C282F"/>
    <w:rsid w:val="005E0253"/>
    <w:rsid w:val="005E0E5D"/>
    <w:rsid w:val="005E616D"/>
    <w:rsid w:val="00612C3A"/>
    <w:rsid w:val="006237DA"/>
    <w:rsid w:val="006266EF"/>
    <w:rsid w:val="006378BB"/>
    <w:rsid w:val="006457CB"/>
    <w:rsid w:val="00654196"/>
    <w:rsid w:val="006740AA"/>
    <w:rsid w:val="00676ED5"/>
    <w:rsid w:val="00677C04"/>
    <w:rsid w:val="00686AF3"/>
    <w:rsid w:val="006979A7"/>
    <w:rsid w:val="006B4714"/>
    <w:rsid w:val="006B59EF"/>
    <w:rsid w:val="006D0395"/>
    <w:rsid w:val="006D0F21"/>
    <w:rsid w:val="006D73AA"/>
    <w:rsid w:val="007168CA"/>
    <w:rsid w:val="00727D7E"/>
    <w:rsid w:val="00744210"/>
    <w:rsid w:val="00744A7D"/>
    <w:rsid w:val="00746C25"/>
    <w:rsid w:val="00755A6E"/>
    <w:rsid w:val="0076423E"/>
    <w:rsid w:val="00781D26"/>
    <w:rsid w:val="00796E3A"/>
    <w:rsid w:val="007A107C"/>
    <w:rsid w:val="007A5DFD"/>
    <w:rsid w:val="007C6D1A"/>
    <w:rsid w:val="007E2838"/>
    <w:rsid w:val="007E4A00"/>
    <w:rsid w:val="007F3659"/>
    <w:rsid w:val="008129F1"/>
    <w:rsid w:val="008158E5"/>
    <w:rsid w:val="00830B94"/>
    <w:rsid w:val="0083367B"/>
    <w:rsid w:val="00853D14"/>
    <w:rsid w:val="00866488"/>
    <w:rsid w:val="008707C6"/>
    <w:rsid w:val="00880E7D"/>
    <w:rsid w:val="008B67B2"/>
    <w:rsid w:val="008D05D5"/>
    <w:rsid w:val="008E322B"/>
    <w:rsid w:val="008E627C"/>
    <w:rsid w:val="008F3ACC"/>
    <w:rsid w:val="00914F8D"/>
    <w:rsid w:val="0093488B"/>
    <w:rsid w:val="00935040"/>
    <w:rsid w:val="00935FDB"/>
    <w:rsid w:val="0094578B"/>
    <w:rsid w:val="00957939"/>
    <w:rsid w:val="00957CDE"/>
    <w:rsid w:val="009654F4"/>
    <w:rsid w:val="00970DF0"/>
    <w:rsid w:val="009A2C57"/>
    <w:rsid w:val="009B32F0"/>
    <w:rsid w:val="009D4BBD"/>
    <w:rsid w:val="009D7B24"/>
    <w:rsid w:val="009E18A5"/>
    <w:rsid w:val="00A03FE9"/>
    <w:rsid w:val="00A22EA1"/>
    <w:rsid w:val="00A2692F"/>
    <w:rsid w:val="00A328ED"/>
    <w:rsid w:val="00A918FF"/>
    <w:rsid w:val="00A95D70"/>
    <w:rsid w:val="00AD3006"/>
    <w:rsid w:val="00AD6CF2"/>
    <w:rsid w:val="00AE2087"/>
    <w:rsid w:val="00AF516A"/>
    <w:rsid w:val="00AF537C"/>
    <w:rsid w:val="00B015E3"/>
    <w:rsid w:val="00B02646"/>
    <w:rsid w:val="00B15D58"/>
    <w:rsid w:val="00B278DF"/>
    <w:rsid w:val="00B3634B"/>
    <w:rsid w:val="00B41F6A"/>
    <w:rsid w:val="00B81E30"/>
    <w:rsid w:val="00BA02D3"/>
    <w:rsid w:val="00BA11C1"/>
    <w:rsid w:val="00BC3F59"/>
    <w:rsid w:val="00BC58EB"/>
    <w:rsid w:val="00BC7E78"/>
    <w:rsid w:val="00BD418E"/>
    <w:rsid w:val="00BE1CB9"/>
    <w:rsid w:val="00BF07CC"/>
    <w:rsid w:val="00C00894"/>
    <w:rsid w:val="00C040BA"/>
    <w:rsid w:val="00C20341"/>
    <w:rsid w:val="00C300C1"/>
    <w:rsid w:val="00C31135"/>
    <w:rsid w:val="00C335F9"/>
    <w:rsid w:val="00C47573"/>
    <w:rsid w:val="00C56185"/>
    <w:rsid w:val="00CB0A11"/>
    <w:rsid w:val="00CE31C8"/>
    <w:rsid w:val="00CE467D"/>
    <w:rsid w:val="00CE56B1"/>
    <w:rsid w:val="00CF131E"/>
    <w:rsid w:val="00CF2F4A"/>
    <w:rsid w:val="00D12B5D"/>
    <w:rsid w:val="00D156DF"/>
    <w:rsid w:val="00D177DA"/>
    <w:rsid w:val="00D537B6"/>
    <w:rsid w:val="00DB5B37"/>
    <w:rsid w:val="00DD0BF3"/>
    <w:rsid w:val="00DD3FFD"/>
    <w:rsid w:val="00DE3D93"/>
    <w:rsid w:val="00DF340F"/>
    <w:rsid w:val="00DF6AC9"/>
    <w:rsid w:val="00E03CD2"/>
    <w:rsid w:val="00E04625"/>
    <w:rsid w:val="00E215EE"/>
    <w:rsid w:val="00E40269"/>
    <w:rsid w:val="00E52086"/>
    <w:rsid w:val="00E72C56"/>
    <w:rsid w:val="00EC0849"/>
    <w:rsid w:val="00EE0765"/>
    <w:rsid w:val="00EE1E7D"/>
    <w:rsid w:val="00F00547"/>
    <w:rsid w:val="00F01B50"/>
    <w:rsid w:val="00F12336"/>
    <w:rsid w:val="00F12F45"/>
    <w:rsid w:val="00F250C4"/>
    <w:rsid w:val="00F42A13"/>
    <w:rsid w:val="00F42DB2"/>
    <w:rsid w:val="00F702A3"/>
    <w:rsid w:val="00F95BDC"/>
    <w:rsid w:val="00FC4B06"/>
    <w:rsid w:val="00FD178E"/>
    <w:rsid w:val="00FD25D9"/>
    <w:rsid w:val="00FF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6658"/>
  <w15:docId w15:val="{0CC75525-2540-4A9E-BA2A-CB89C947D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5040"/>
    <w:rPr>
      <w:b/>
      <w:bCs/>
    </w:rPr>
  </w:style>
  <w:style w:type="character" w:styleId="Enfasicorsivo">
    <w:name w:val="Emphasis"/>
    <w:basedOn w:val="Carpredefinitoparagrafo"/>
    <w:uiPriority w:val="20"/>
    <w:qFormat/>
    <w:rsid w:val="00AF516A"/>
    <w:rPr>
      <w:i/>
      <w:iCs/>
    </w:rPr>
  </w:style>
  <w:style w:type="paragraph" w:styleId="Revisione">
    <w:name w:val="Revision"/>
    <w:hidden/>
    <w:uiPriority w:val="99"/>
    <w:semiHidden/>
    <w:rsid w:val="00C47573"/>
  </w:style>
  <w:style w:type="paragraph" w:styleId="Paragrafoelenco">
    <w:name w:val="List Paragraph"/>
    <w:basedOn w:val="Normale"/>
    <w:uiPriority w:val="34"/>
    <w:qFormat/>
    <w:rsid w:val="00BF07C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215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D7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D7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D7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D7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5D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elfarmexpo.it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quafarmexpo.it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maldarelli@fieraporden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urora@studiocomelli.e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885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Sabina Crociati</cp:lastModifiedBy>
  <cp:revision>5</cp:revision>
  <cp:lastPrinted>2020-07-20T14:07:00Z</cp:lastPrinted>
  <dcterms:created xsi:type="dcterms:W3CDTF">2022-05-13T07:27:00Z</dcterms:created>
  <dcterms:modified xsi:type="dcterms:W3CDTF">2022-05-13T09:17:00Z</dcterms:modified>
</cp:coreProperties>
</file>