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746E" w14:textId="4644F6A8" w:rsidR="006C2399" w:rsidRDefault="00CC5AD2" w:rsidP="00E03CD2">
      <w:pPr>
        <w:jc w:val="center"/>
        <w:rPr>
          <w:rFonts w:ascii="Lato" w:hAnsi="Lato"/>
          <w:b/>
          <w:bCs/>
          <w:sz w:val="32"/>
          <w:szCs w:val="32"/>
        </w:rPr>
      </w:pPr>
      <w:r>
        <w:rPr>
          <w:rFonts w:ascii="Lato" w:hAnsi="Lato"/>
          <w:b/>
          <w:bCs/>
          <w:sz w:val="32"/>
          <w:szCs w:val="32"/>
        </w:rPr>
        <w:t>Le microalghe</w:t>
      </w:r>
      <w:r w:rsidR="00D87A42">
        <w:rPr>
          <w:rFonts w:ascii="Lato" w:hAnsi="Lato"/>
          <w:b/>
          <w:bCs/>
          <w:sz w:val="32"/>
          <w:szCs w:val="32"/>
        </w:rPr>
        <w:t>,</w:t>
      </w:r>
      <w:r>
        <w:rPr>
          <w:rFonts w:ascii="Lato" w:hAnsi="Lato"/>
          <w:b/>
          <w:bCs/>
          <w:sz w:val="32"/>
          <w:szCs w:val="32"/>
        </w:rPr>
        <w:t xml:space="preserve"> avanguardia del futuro </w:t>
      </w:r>
    </w:p>
    <w:p w14:paraId="3963AD1F" w14:textId="77777777" w:rsidR="006225E0" w:rsidRDefault="006225E0" w:rsidP="00E03CD2">
      <w:pPr>
        <w:jc w:val="center"/>
        <w:rPr>
          <w:rFonts w:ascii="Lato" w:hAnsi="Lato"/>
          <w:b/>
          <w:bCs/>
          <w:i/>
          <w:iCs/>
        </w:rPr>
      </w:pPr>
    </w:p>
    <w:p w14:paraId="22F5C5C6" w14:textId="3CACA50F" w:rsidR="004D225A" w:rsidRPr="006225E0" w:rsidRDefault="008A34CB" w:rsidP="00E03CD2">
      <w:pPr>
        <w:jc w:val="center"/>
        <w:rPr>
          <w:rFonts w:ascii="Lato" w:hAnsi="Lato"/>
          <w:i/>
          <w:iCs/>
        </w:rPr>
      </w:pPr>
      <w:r w:rsidRPr="008A34CB">
        <w:rPr>
          <w:rFonts w:ascii="Lato" w:hAnsi="Lato"/>
          <w:i/>
          <w:iCs/>
        </w:rPr>
        <w:t xml:space="preserve">Le capacità di biosintesi delle microalghe sono straordinarie ma la ricerca ha presto constatato che esiste molto di più di quello che appare. </w:t>
      </w:r>
      <w:r w:rsidR="00D87A42">
        <w:rPr>
          <w:rFonts w:ascii="Lato" w:hAnsi="Lato"/>
          <w:i/>
          <w:iCs/>
        </w:rPr>
        <w:t>Appuntamento a</w:t>
      </w:r>
      <w:r>
        <w:rPr>
          <w:rFonts w:ascii="Lato" w:hAnsi="Lato"/>
          <w:i/>
          <w:iCs/>
        </w:rPr>
        <w:t xml:space="preserve">d </w:t>
      </w:r>
      <w:proofErr w:type="spellStart"/>
      <w:r>
        <w:rPr>
          <w:rFonts w:ascii="Lato" w:hAnsi="Lato"/>
          <w:i/>
          <w:iCs/>
        </w:rPr>
        <w:t>AlgaeFarm</w:t>
      </w:r>
      <w:proofErr w:type="spellEnd"/>
      <w:r>
        <w:rPr>
          <w:rFonts w:ascii="Lato" w:hAnsi="Lato"/>
          <w:i/>
          <w:iCs/>
        </w:rPr>
        <w:t xml:space="preserve"> </w:t>
      </w:r>
      <w:r w:rsidR="001134B6">
        <w:rPr>
          <w:rFonts w:ascii="Lato" w:hAnsi="Lato"/>
          <w:i/>
          <w:iCs/>
        </w:rPr>
        <w:t xml:space="preserve">il </w:t>
      </w:r>
      <w:r w:rsidR="00BB00E1" w:rsidRPr="006225E0">
        <w:rPr>
          <w:rFonts w:ascii="Lato" w:hAnsi="Lato"/>
          <w:i/>
          <w:iCs/>
        </w:rPr>
        <w:t>25</w:t>
      </w:r>
      <w:r w:rsidR="006225E0" w:rsidRPr="006225E0">
        <w:rPr>
          <w:rFonts w:ascii="Lato" w:hAnsi="Lato"/>
          <w:i/>
          <w:iCs/>
        </w:rPr>
        <w:t xml:space="preserve"> e 26 </w:t>
      </w:r>
      <w:r w:rsidR="00BB00E1" w:rsidRPr="006225E0">
        <w:rPr>
          <w:rFonts w:ascii="Lato" w:hAnsi="Lato"/>
          <w:i/>
          <w:iCs/>
        </w:rPr>
        <w:t>maggio</w:t>
      </w:r>
      <w:r w:rsidR="006225E0" w:rsidRPr="006225E0">
        <w:rPr>
          <w:rFonts w:ascii="Lato" w:hAnsi="Lato"/>
          <w:i/>
          <w:iCs/>
        </w:rPr>
        <w:t xml:space="preserve"> a Pordenone Fiere</w:t>
      </w:r>
      <w:r w:rsidR="00BB00E1" w:rsidRPr="006225E0">
        <w:rPr>
          <w:rFonts w:ascii="Lato" w:hAnsi="Lato"/>
          <w:i/>
          <w:iCs/>
        </w:rPr>
        <w:t>.</w:t>
      </w:r>
    </w:p>
    <w:p w14:paraId="70D8C2C8" w14:textId="77777777" w:rsidR="00E03CD2" w:rsidRPr="004D225A" w:rsidRDefault="00E03CD2" w:rsidP="00E03CD2">
      <w:pPr>
        <w:jc w:val="center"/>
        <w:rPr>
          <w:rFonts w:ascii="Lato" w:hAnsi="Lato"/>
          <w:sz w:val="26"/>
          <w:szCs w:val="26"/>
        </w:rPr>
      </w:pPr>
    </w:p>
    <w:p w14:paraId="6A3C2F62" w14:textId="05DF634F" w:rsidR="008006F3" w:rsidRDefault="008A34CB" w:rsidP="00C8224E">
      <w:pPr>
        <w:jc w:val="both"/>
        <w:rPr>
          <w:rFonts w:ascii="Lato" w:hAnsi="Lato"/>
          <w:sz w:val="22"/>
          <w:szCs w:val="22"/>
        </w:rPr>
      </w:pPr>
      <w:r>
        <w:rPr>
          <w:rFonts w:ascii="Lato" w:hAnsi="Lato"/>
          <w:i/>
          <w:iCs/>
          <w:sz w:val="22"/>
          <w:szCs w:val="22"/>
        </w:rPr>
        <w:t>1</w:t>
      </w:r>
      <w:r w:rsidR="00D87A42">
        <w:rPr>
          <w:rFonts w:ascii="Lato" w:hAnsi="Lato"/>
          <w:i/>
          <w:iCs/>
          <w:sz w:val="22"/>
          <w:szCs w:val="22"/>
        </w:rPr>
        <w:t>8</w:t>
      </w:r>
      <w:r w:rsidR="00257FBB">
        <w:rPr>
          <w:rFonts w:ascii="Lato" w:hAnsi="Lato"/>
          <w:i/>
          <w:iCs/>
          <w:sz w:val="22"/>
          <w:szCs w:val="22"/>
        </w:rPr>
        <w:t xml:space="preserve"> maggio</w:t>
      </w:r>
      <w:r w:rsidR="004D225A" w:rsidRPr="006225E0">
        <w:rPr>
          <w:rFonts w:ascii="Lato" w:hAnsi="Lato"/>
          <w:i/>
          <w:iCs/>
          <w:sz w:val="22"/>
          <w:szCs w:val="22"/>
        </w:rPr>
        <w:t xml:space="preserve"> 2022.</w:t>
      </w:r>
      <w:r w:rsidR="00E03CD2" w:rsidRPr="006225E0">
        <w:rPr>
          <w:rFonts w:ascii="Lato" w:hAnsi="Lato"/>
          <w:sz w:val="22"/>
          <w:szCs w:val="22"/>
        </w:rPr>
        <w:t xml:space="preserve"> </w:t>
      </w:r>
      <w:r w:rsidR="00D5051A" w:rsidRPr="006225E0">
        <w:rPr>
          <w:rFonts w:ascii="Lato" w:hAnsi="Lato"/>
          <w:sz w:val="22"/>
          <w:szCs w:val="22"/>
        </w:rPr>
        <w:t xml:space="preserve"> </w:t>
      </w:r>
      <w:r w:rsidR="003154EC">
        <w:rPr>
          <w:rFonts w:ascii="Lato" w:hAnsi="Lato"/>
          <w:sz w:val="22"/>
          <w:szCs w:val="22"/>
        </w:rPr>
        <w:t xml:space="preserve">Piccolissime e potentissime. Siamo ormai abituati a questa definizione delle microalghe ma a molti non </w:t>
      </w:r>
      <w:r w:rsidR="001134B6">
        <w:rPr>
          <w:rFonts w:ascii="Lato" w:hAnsi="Lato"/>
          <w:sz w:val="22"/>
          <w:szCs w:val="22"/>
        </w:rPr>
        <w:t xml:space="preserve">è </w:t>
      </w:r>
      <w:r w:rsidR="003154EC">
        <w:rPr>
          <w:rFonts w:ascii="Lato" w:hAnsi="Lato"/>
          <w:sz w:val="22"/>
          <w:szCs w:val="22"/>
        </w:rPr>
        <w:t>chiaro quanto potenti siano questi microrganismi e il ruolo che abbiano nell’equilibrio della vita sul pianeta. Insieme ai batteri costituiscono la base dell’intera catena alimentare perché sono in grado di sintetizzare molecole complesse</w:t>
      </w:r>
      <w:r w:rsidR="001134B6">
        <w:rPr>
          <w:rFonts w:ascii="Lato" w:hAnsi="Lato"/>
          <w:sz w:val="22"/>
          <w:szCs w:val="22"/>
        </w:rPr>
        <w:t>,</w:t>
      </w:r>
      <w:r w:rsidR="003154EC">
        <w:rPr>
          <w:rFonts w:ascii="Lato" w:hAnsi="Lato"/>
          <w:sz w:val="22"/>
          <w:szCs w:val="22"/>
        </w:rPr>
        <w:t xml:space="preserve"> come le proteine, i grassi e molti altri composti</w:t>
      </w:r>
      <w:r w:rsidR="001134B6">
        <w:rPr>
          <w:rFonts w:ascii="Lato" w:hAnsi="Lato"/>
          <w:sz w:val="22"/>
          <w:szCs w:val="22"/>
        </w:rPr>
        <w:t>,</w:t>
      </w:r>
      <w:r w:rsidR="003154EC">
        <w:rPr>
          <w:rFonts w:ascii="Lato" w:hAnsi="Lato"/>
          <w:sz w:val="22"/>
          <w:szCs w:val="22"/>
        </w:rPr>
        <w:t xml:space="preserve"> partendo dai mattoni elementari presenti nell’ambiente: anidride carbonica, azoto, fosforo e altri microelementi, con l’energia fornita dalla luce solare per gran </w:t>
      </w:r>
      <w:r w:rsidR="001134B6">
        <w:rPr>
          <w:rFonts w:ascii="Lato" w:hAnsi="Lato"/>
          <w:sz w:val="22"/>
          <w:szCs w:val="22"/>
        </w:rPr>
        <w:t>p</w:t>
      </w:r>
      <w:r w:rsidR="003154EC">
        <w:rPr>
          <w:rFonts w:ascii="Lato" w:hAnsi="Lato"/>
          <w:sz w:val="22"/>
          <w:szCs w:val="22"/>
        </w:rPr>
        <w:t xml:space="preserve">arte delle specie. Questa stessa potenza di sintesi </w:t>
      </w:r>
      <w:r w:rsidR="00C8224E">
        <w:rPr>
          <w:rFonts w:ascii="Lato" w:hAnsi="Lato"/>
          <w:sz w:val="22"/>
          <w:szCs w:val="22"/>
        </w:rPr>
        <w:t xml:space="preserve">è da tempo valorizzata anche per finalità umane e più la ricerca va avanti più </w:t>
      </w:r>
      <w:r w:rsidR="001134B6">
        <w:rPr>
          <w:rFonts w:ascii="Lato" w:hAnsi="Lato"/>
          <w:sz w:val="22"/>
          <w:szCs w:val="22"/>
        </w:rPr>
        <w:t>l</w:t>
      </w:r>
      <w:r w:rsidR="00C8224E">
        <w:rPr>
          <w:rFonts w:ascii="Lato" w:hAnsi="Lato"/>
          <w:sz w:val="22"/>
          <w:szCs w:val="22"/>
        </w:rPr>
        <w:t>e potenzialità si alla</w:t>
      </w:r>
      <w:r w:rsidR="001134B6">
        <w:rPr>
          <w:rFonts w:ascii="Lato" w:hAnsi="Lato"/>
          <w:sz w:val="22"/>
          <w:szCs w:val="22"/>
        </w:rPr>
        <w:t>r</w:t>
      </w:r>
      <w:r w:rsidR="00C8224E">
        <w:rPr>
          <w:rFonts w:ascii="Lato" w:hAnsi="Lato"/>
          <w:sz w:val="22"/>
          <w:szCs w:val="22"/>
        </w:rPr>
        <w:t xml:space="preserve">gano. Questo è il tema della sessione </w:t>
      </w:r>
      <w:r w:rsidR="00C8224E" w:rsidRPr="00C8224E">
        <w:rPr>
          <w:rFonts w:ascii="Lato" w:hAnsi="Lato"/>
          <w:i/>
          <w:sz w:val="22"/>
          <w:szCs w:val="22"/>
        </w:rPr>
        <w:t>Ottenere di più dalle microalghe</w:t>
      </w:r>
      <w:r w:rsidR="001134B6">
        <w:rPr>
          <w:rFonts w:ascii="Lato" w:hAnsi="Lato"/>
          <w:i/>
          <w:sz w:val="22"/>
          <w:szCs w:val="22"/>
        </w:rPr>
        <w:t>,</w:t>
      </w:r>
      <w:r w:rsidR="00C8224E" w:rsidRPr="00C8224E">
        <w:rPr>
          <w:rFonts w:ascii="Lato" w:hAnsi="Lato"/>
          <w:sz w:val="22"/>
          <w:szCs w:val="22"/>
        </w:rPr>
        <w:t xml:space="preserve"> </w:t>
      </w:r>
      <w:r w:rsidR="00C8224E">
        <w:rPr>
          <w:rFonts w:ascii="Lato" w:hAnsi="Lato"/>
          <w:sz w:val="22"/>
          <w:szCs w:val="22"/>
        </w:rPr>
        <w:t xml:space="preserve">in programma ad </w:t>
      </w:r>
      <w:proofErr w:type="spellStart"/>
      <w:r w:rsidR="00C8224E">
        <w:rPr>
          <w:rFonts w:ascii="Lato" w:hAnsi="Lato"/>
          <w:sz w:val="22"/>
          <w:szCs w:val="22"/>
        </w:rPr>
        <w:t>AlgaeFarm</w:t>
      </w:r>
      <w:proofErr w:type="spellEnd"/>
      <w:r w:rsidR="00C8224E">
        <w:rPr>
          <w:rFonts w:ascii="Lato" w:hAnsi="Lato"/>
          <w:sz w:val="22"/>
          <w:szCs w:val="22"/>
        </w:rPr>
        <w:t xml:space="preserve"> il 25 maggio.</w:t>
      </w:r>
    </w:p>
    <w:p w14:paraId="1AA912BE" w14:textId="77777777" w:rsidR="00C8224E" w:rsidRDefault="00C8224E" w:rsidP="00C8224E">
      <w:pPr>
        <w:jc w:val="both"/>
        <w:rPr>
          <w:rFonts w:ascii="Lato" w:hAnsi="Lato"/>
          <w:sz w:val="22"/>
          <w:szCs w:val="22"/>
        </w:rPr>
      </w:pPr>
    </w:p>
    <w:p w14:paraId="6340CFD3" w14:textId="58E464B0" w:rsidR="00C8224E" w:rsidRDefault="00C8224E" w:rsidP="00C8224E">
      <w:pPr>
        <w:jc w:val="both"/>
        <w:rPr>
          <w:rFonts w:ascii="Lato" w:hAnsi="Lato"/>
          <w:sz w:val="22"/>
          <w:szCs w:val="22"/>
        </w:rPr>
      </w:pPr>
      <w:r>
        <w:rPr>
          <w:rFonts w:ascii="Lato" w:hAnsi="Lato"/>
          <w:sz w:val="22"/>
          <w:szCs w:val="22"/>
        </w:rPr>
        <w:t>Il nu</w:t>
      </w:r>
      <w:r w:rsidR="00216C5A">
        <w:rPr>
          <w:rFonts w:ascii="Lato" w:hAnsi="Lato"/>
          <w:sz w:val="22"/>
          <w:szCs w:val="22"/>
        </w:rPr>
        <w:t>m</w:t>
      </w:r>
      <w:r>
        <w:rPr>
          <w:rFonts w:ascii="Lato" w:hAnsi="Lato"/>
          <w:sz w:val="22"/>
          <w:szCs w:val="22"/>
        </w:rPr>
        <w:t xml:space="preserve">ero delle specie </w:t>
      </w:r>
      <w:proofErr w:type="spellStart"/>
      <w:r>
        <w:rPr>
          <w:rFonts w:ascii="Lato" w:hAnsi="Lato"/>
          <w:sz w:val="22"/>
          <w:szCs w:val="22"/>
        </w:rPr>
        <w:t>microalgali</w:t>
      </w:r>
      <w:proofErr w:type="spellEnd"/>
      <w:r>
        <w:rPr>
          <w:rFonts w:ascii="Lato" w:hAnsi="Lato"/>
          <w:sz w:val="22"/>
          <w:szCs w:val="22"/>
        </w:rPr>
        <w:t xml:space="preserve"> è alt</w:t>
      </w:r>
      <w:r w:rsidR="00216C5A">
        <w:rPr>
          <w:rFonts w:ascii="Lato" w:hAnsi="Lato"/>
          <w:sz w:val="22"/>
          <w:szCs w:val="22"/>
        </w:rPr>
        <w:t>issim</w:t>
      </w:r>
      <w:r w:rsidR="001134B6">
        <w:rPr>
          <w:rFonts w:ascii="Lato" w:hAnsi="Lato"/>
          <w:sz w:val="22"/>
          <w:szCs w:val="22"/>
        </w:rPr>
        <w:t>o,</w:t>
      </w:r>
      <w:r w:rsidR="00216C5A">
        <w:rPr>
          <w:rFonts w:ascii="Lato" w:hAnsi="Lato"/>
          <w:sz w:val="22"/>
          <w:szCs w:val="22"/>
        </w:rPr>
        <w:t xml:space="preserve"> ma non noto con certezza</w:t>
      </w:r>
      <w:r w:rsidR="001134B6">
        <w:rPr>
          <w:rFonts w:ascii="Lato" w:hAnsi="Lato"/>
          <w:sz w:val="22"/>
          <w:szCs w:val="22"/>
        </w:rPr>
        <w:t>.</w:t>
      </w:r>
      <w:r>
        <w:rPr>
          <w:rFonts w:ascii="Lato" w:hAnsi="Lato"/>
          <w:sz w:val="22"/>
          <w:szCs w:val="22"/>
        </w:rPr>
        <w:t xml:space="preserve"> </w:t>
      </w:r>
      <w:r w:rsidR="001134B6">
        <w:rPr>
          <w:rFonts w:ascii="Lato" w:hAnsi="Lato"/>
          <w:sz w:val="22"/>
          <w:szCs w:val="22"/>
        </w:rPr>
        <w:t>U</w:t>
      </w:r>
      <w:r>
        <w:rPr>
          <w:rFonts w:ascii="Lato" w:hAnsi="Lato"/>
          <w:sz w:val="22"/>
          <w:szCs w:val="22"/>
        </w:rPr>
        <w:t>na stima prudente è 200.000</w:t>
      </w:r>
      <w:r w:rsidR="001134B6">
        <w:rPr>
          <w:rFonts w:ascii="Lato" w:hAnsi="Lato"/>
          <w:sz w:val="22"/>
          <w:szCs w:val="22"/>
        </w:rPr>
        <w:t xml:space="preserve">, </w:t>
      </w:r>
      <w:r>
        <w:rPr>
          <w:rFonts w:ascii="Lato" w:hAnsi="Lato"/>
          <w:sz w:val="22"/>
          <w:szCs w:val="22"/>
        </w:rPr>
        <w:t>ma c’è chi arriva alle 800.000 e oltre e</w:t>
      </w:r>
      <w:r w:rsidR="001134B6">
        <w:rPr>
          <w:rFonts w:ascii="Lato" w:hAnsi="Lato"/>
          <w:sz w:val="22"/>
          <w:szCs w:val="22"/>
        </w:rPr>
        <w:t>,</w:t>
      </w:r>
      <w:r>
        <w:rPr>
          <w:rFonts w:ascii="Lato" w:hAnsi="Lato"/>
          <w:sz w:val="22"/>
          <w:szCs w:val="22"/>
        </w:rPr>
        <w:t xml:space="preserve"> tenendo conto che i ceppi delle alghe spesso hanno caratteristiche molto diverse all’interno della stessa specie</w:t>
      </w:r>
      <w:r w:rsidR="001134B6">
        <w:rPr>
          <w:rFonts w:ascii="Lato" w:hAnsi="Lato"/>
          <w:sz w:val="22"/>
          <w:szCs w:val="22"/>
        </w:rPr>
        <w:t>,</w:t>
      </w:r>
      <w:r>
        <w:rPr>
          <w:rFonts w:ascii="Lato" w:hAnsi="Lato"/>
          <w:sz w:val="22"/>
          <w:szCs w:val="22"/>
        </w:rPr>
        <w:t xml:space="preserve"> il numero cresce ancora. </w:t>
      </w:r>
      <w:r w:rsidR="00EC42DC">
        <w:rPr>
          <w:rFonts w:ascii="Lato" w:hAnsi="Lato"/>
          <w:sz w:val="22"/>
          <w:szCs w:val="22"/>
        </w:rPr>
        <w:t>Sono stati infatti individuati una serie di processi fisiologici e metabolici delle microalghe che sono più utili nella produzione delle molecole interessanti per noi</w:t>
      </w:r>
      <w:r w:rsidR="00F77A02">
        <w:rPr>
          <w:rFonts w:ascii="Lato" w:hAnsi="Lato"/>
          <w:sz w:val="22"/>
          <w:szCs w:val="22"/>
        </w:rPr>
        <w:t xml:space="preserve"> </w:t>
      </w:r>
      <w:r w:rsidR="006D0F44">
        <w:rPr>
          <w:rFonts w:ascii="Lato" w:hAnsi="Lato"/>
          <w:sz w:val="22"/>
          <w:szCs w:val="22"/>
        </w:rPr>
        <w:t>umani perché impiegabili nei settori farma</w:t>
      </w:r>
      <w:r w:rsidR="00D7089A">
        <w:rPr>
          <w:rFonts w:ascii="Lato" w:hAnsi="Lato"/>
          <w:sz w:val="22"/>
          <w:szCs w:val="22"/>
        </w:rPr>
        <w:t>ceutico</w:t>
      </w:r>
      <w:r w:rsidR="006D0F44">
        <w:rPr>
          <w:rFonts w:ascii="Lato" w:hAnsi="Lato"/>
          <w:sz w:val="22"/>
          <w:szCs w:val="22"/>
        </w:rPr>
        <w:t xml:space="preserve">, </w:t>
      </w:r>
      <w:r w:rsidR="00D7089A">
        <w:rPr>
          <w:rFonts w:ascii="Lato" w:hAnsi="Lato"/>
          <w:sz w:val="22"/>
          <w:szCs w:val="22"/>
        </w:rPr>
        <w:t>alimentare</w:t>
      </w:r>
      <w:r w:rsidR="006D0F44">
        <w:rPr>
          <w:rFonts w:ascii="Lato" w:hAnsi="Lato"/>
          <w:sz w:val="22"/>
          <w:szCs w:val="22"/>
        </w:rPr>
        <w:t xml:space="preserve"> e</w:t>
      </w:r>
      <w:r w:rsidR="00D7089A">
        <w:rPr>
          <w:rFonts w:ascii="Lato" w:hAnsi="Lato"/>
          <w:sz w:val="22"/>
          <w:szCs w:val="22"/>
        </w:rPr>
        <w:t xml:space="preserve">d </w:t>
      </w:r>
      <w:r w:rsidR="006D0F44">
        <w:rPr>
          <w:rFonts w:ascii="Lato" w:hAnsi="Lato"/>
          <w:sz w:val="22"/>
          <w:szCs w:val="22"/>
        </w:rPr>
        <w:t>energ</w:t>
      </w:r>
      <w:r w:rsidR="00D7089A">
        <w:rPr>
          <w:rFonts w:ascii="Lato" w:hAnsi="Lato"/>
          <w:sz w:val="22"/>
          <w:szCs w:val="22"/>
        </w:rPr>
        <w:t>etico</w:t>
      </w:r>
      <w:r w:rsidR="00EC42DC">
        <w:rPr>
          <w:rFonts w:ascii="Lato" w:hAnsi="Lato"/>
          <w:sz w:val="22"/>
          <w:szCs w:val="22"/>
        </w:rPr>
        <w:t xml:space="preserve">, come spiega </w:t>
      </w:r>
      <w:r w:rsidR="00EC42DC" w:rsidRPr="00EC42DC">
        <w:rPr>
          <w:rFonts w:ascii="Lato" w:hAnsi="Lato"/>
          <w:sz w:val="22"/>
          <w:szCs w:val="22"/>
        </w:rPr>
        <w:t>Simona Carfagna</w:t>
      </w:r>
      <w:r w:rsidR="00EC42DC">
        <w:rPr>
          <w:rFonts w:ascii="Lato" w:hAnsi="Lato"/>
          <w:sz w:val="22"/>
          <w:szCs w:val="22"/>
        </w:rPr>
        <w:t xml:space="preserve"> dell’</w:t>
      </w:r>
      <w:r w:rsidR="00EC42DC" w:rsidRPr="00EC42DC">
        <w:rPr>
          <w:rFonts w:ascii="Lato" w:hAnsi="Lato"/>
          <w:sz w:val="22"/>
          <w:szCs w:val="22"/>
        </w:rPr>
        <w:t>Università Federico II di Napoli</w:t>
      </w:r>
      <w:r w:rsidR="00EC42DC">
        <w:rPr>
          <w:rFonts w:ascii="Lato" w:hAnsi="Lato"/>
          <w:sz w:val="22"/>
          <w:szCs w:val="22"/>
        </w:rPr>
        <w:t>. Questo però non esaurisce le possibilità. Le diatomee, per esempio, sono alghe caratterizzate dalla capacità di metabolizzare l’anidride silicica e costruire un guscio</w:t>
      </w:r>
      <w:r w:rsidR="00D7089A">
        <w:rPr>
          <w:rFonts w:ascii="Lato" w:hAnsi="Lato"/>
          <w:sz w:val="22"/>
          <w:szCs w:val="22"/>
        </w:rPr>
        <w:t xml:space="preserve"> che riveste la parete della cellula</w:t>
      </w:r>
      <w:r w:rsidR="00EC42DC">
        <w:rPr>
          <w:rFonts w:ascii="Lato" w:hAnsi="Lato"/>
          <w:sz w:val="22"/>
          <w:szCs w:val="22"/>
        </w:rPr>
        <w:t xml:space="preserve">. Al centro delle </w:t>
      </w:r>
      <w:r w:rsidR="0068477B">
        <w:rPr>
          <w:rFonts w:ascii="Lato" w:hAnsi="Lato"/>
          <w:sz w:val="22"/>
          <w:szCs w:val="22"/>
        </w:rPr>
        <w:t>loro capaci</w:t>
      </w:r>
      <w:r w:rsidR="00EC42DC">
        <w:rPr>
          <w:rFonts w:ascii="Lato" w:hAnsi="Lato"/>
          <w:sz w:val="22"/>
          <w:szCs w:val="22"/>
        </w:rPr>
        <w:t>tà, che le hanno portate ad un eccezi</w:t>
      </w:r>
      <w:r w:rsidR="0068477B">
        <w:rPr>
          <w:rFonts w:ascii="Lato" w:hAnsi="Lato"/>
          <w:sz w:val="22"/>
          <w:szCs w:val="22"/>
        </w:rPr>
        <w:t>o</w:t>
      </w:r>
      <w:r w:rsidR="00EC42DC">
        <w:rPr>
          <w:rFonts w:ascii="Lato" w:hAnsi="Lato"/>
          <w:sz w:val="22"/>
          <w:szCs w:val="22"/>
        </w:rPr>
        <w:t xml:space="preserve">nale successo evolutivo (oggi producono circa un quarto dell’ossigeno atmosferico) </w:t>
      </w:r>
      <w:r w:rsidR="0068477B">
        <w:rPr>
          <w:rFonts w:ascii="Lato" w:hAnsi="Lato"/>
          <w:sz w:val="22"/>
          <w:szCs w:val="22"/>
        </w:rPr>
        <w:t xml:space="preserve">ci sono processi ancora poco noti ma che sono </w:t>
      </w:r>
      <w:r w:rsidR="00D850CB">
        <w:rPr>
          <w:rFonts w:ascii="Lato" w:hAnsi="Lato"/>
          <w:sz w:val="22"/>
          <w:szCs w:val="22"/>
        </w:rPr>
        <w:t xml:space="preserve">potenzialmente </w:t>
      </w:r>
      <w:r w:rsidR="00041212">
        <w:rPr>
          <w:rFonts w:ascii="Lato" w:hAnsi="Lato"/>
          <w:sz w:val="22"/>
          <w:szCs w:val="22"/>
        </w:rPr>
        <w:t>vantaggiosi</w:t>
      </w:r>
      <w:r w:rsidR="0068477B">
        <w:rPr>
          <w:rFonts w:ascii="Lato" w:hAnsi="Lato"/>
          <w:sz w:val="22"/>
          <w:szCs w:val="22"/>
        </w:rPr>
        <w:t xml:space="preserve"> per noi, come spiega</w:t>
      </w:r>
      <w:r w:rsidR="0068477B" w:rsidRPr="0068477B">
        <w:t xml:space="preserve"> </w:t>
      </w:r>
      <w:r w:rsidR="0068477B">
        <w:rPr>
          <w:rFonts w:ascii="Lato" w:hAnsi="Lato"/>
          <w:sz w:val="22"/>
          <w:szCs w:val="22"/>
        </w:rPr>
        <w:t xml:space="preserve">Christophe Brunet, Ricercatore della </w:t>
      </w:r>
      <w:r w:rsidR="0068477B" w:rsidRPr="0068477B">
        <w:rPr>
          <w:rFonts w:ascii="Lato" w:hAnsi="Lato"/>
          <w:sz w:val="22"/>
          <w:szCs w:val="22"/>
        </w:rPr>
        <w:t xml:space="preserve">Stazione Zoologica Anton </w:t>
      </w:r>
      <w:proofErr w:type="spellStart"/>
      <w:r w:rsidR="0068477B" w:rsidRPr="0068477B">
        <w:rPr>
          <w:rFonts w:ascii="Lato" w:hAnsi="Lato"/>
          <w:sz w:val="22"/>
          <w:szCs w:val="22"/>
        </w:rPr>
        <w:t>Dohrn</w:t>
      </w:r>
      <w:proofErr w:type="spellEnd"/>
      <w:r w:rsidR="0068477B">
        <w:rPr>
          <w:rFonts w:ascii="Lato" w:hAnsi="Lato"/>
          <w:sz w:val="22"/>
          <w:szCs w:val="22"/>
        </w:rPr>
        <w:t xml:space="preserve"> di Napoli.</w:t>
      </w:r>
    </w:p>
    <w:p w14:paraId="1A531B26" w14:textId="77777777" w:rsidR="0068477B" w:rsidRDefault="0068477B" w:rsidP="00C8224E">
      <w:pPr>
        <w:jc w:val="both"/>
        <w:rPr>
          <w:rFonts w:ascii="Lato" w:hAnsi="Lato"/>
          <w:sz w:val="22"/>
          <w:szCs w:val="22"/>
        </w:rPr>
      </w:pPr>
    </w:p>
    <w:p w14:paraId="014530D6" w14:textId="19F57C49" w:rsidR="0068477B" w:rsidRDefault="0068477B" w:rsidP="00C8224E">
      <w:pPr>
        <w:jc w:val="both"/>
        <w:rPr>
          <w:rFonts w:ascii="Lato" w:hAnsi="Lato"/>
          <w:sz w:val="22"/>
          <w:szCs w:val="22"/>
        </w:rPr>
      </w:pPr>
      <w:r>
        <w:rPr>
          <w:rFonts w:ascii="Lato" w:hAnsi="Lato"/>
          <w:sz w:val="22"/>
          <w:szCs w:val="22"/>
        </w:rPr>
        <w:t xml:space="preserve">Anche le alghe azzurre, i cianobatteri, che due miliardi di anni fa hanno cambiato per sempre il nostro pianeta trasformando totalmente l’atmosfera </w:t>
      </w:r>
      <w:r w:rsidR="009252F0">
        <w:rPr>
          <w:rFonts w:ascii="Lato" w:hAnsi="Lato"/>
          <w:sz w:val="22"/>
          <w:szCs w:val="22"/>
        </w:rPr>
        <w:t>con l’apporto di</w:t>
      </w:r>
      <w:r>
        <w:rPr>
          <w:rFonts w:ascii="Lato" w:hAnsi="Lato"/>
          <w:sz w:val="22"/>
          <w:szCs w:val="22"/>
        </w:rPr>
        <w:t xml:space="preserve"> enormi quantità di ossigeno in un tempo limitato (il Grande Evento di Ossidazione)</w:t>
      </w:r>
      <w:r w:rsidR="00974BA7">
        <w:rPr>
          <w:rFonts w:ascii="Lato" w:hAnsi="Lato"/>
          <w:sz w:val="22"/>
          <w:szCs w:val="22"/>
        </w:rPr>
        <w:t>, continuano a riservare</w:t>
      </w:r>
      <w:r>
        <w:rPr>
          <w:rFonts w:ascii="Lato" w:hAnsi="Lato"/>
          <w:sz w:val="22"/>
          <w:szCs w:val="22"/>
        </w:rPr>
        <w:t xml:space="preserve"> sorprese. Appena due anni fa è stato caratterizzato un ceppo, denominato PCC 11901, della specie </w:t>
      </w:r>
      <w:proofErr w:type="spellStart"/>
      <w:r w:rsidRPr="0068477B">
        <w:rPr>
          <w:rFonts w:ascii="Lato" w:hAnsi="Lato"/>
          <w:sz w:val="22"/>
          <w:szCs w:val="22"/>
        </w:rPr>
        <w:t>Synechococcus</w:t>
      </w:r>
      <w:proofErr w:type="spellEnd"/>
      <w:r>
        <w:rPr>
          <w:rFonts w:ascii="Lato" w:hAnsi="Lato"/>
          <w:sz w:val="22"/>
          <w:szCs w:val="22"/>
        </w:rPr>
        <w:t>, che ha caratteristiche tali da potere in futuro diventare un concorrente di spiru</w:t>
      </w:r>
      <w:r w:rsidR="00974BA7">
        <w:rPr>
          <w:rFonts w:ascii="Lato" w:hAnsi="Lato"/>
          <w:sz w:val="22"/>
          <w:szCs w:val="22"/>
        </w:rPr>
        <w:t>l</w:t>
      </w:r>
      <w:r>
        <w:rPr>
          <w:rFonts w:ascii="Lato" w:hAnsi="Lato"/>
          <w:sz w:val="22"/>
          <w:szCs w:val="22"/>
        </w:rPr>
        <w:t xml:space="preserve">ina e clorella, le specie </w:t>
      </w:r>
      <w:proofErr w:type="spellStart"/>
      <w:r>
        <w:rPr>
          <w:rFonts w:ascii="Lato" w:hAnsi="Lato"/>
          <w:sz w:val="22"/>
          <w:szCs w:val="22"/>
        </w:rPr>
        <w:t>microalgali</w:t>
      </w:r>
      <w:proofErr w:type="spellEnd"/>
      <w:r>
        <w:rPr>
          <w:rFonts w:ascii="Lato" w:hAnsi="Lato"/>
          <w:sz w:val="22"/>
          <w:szCs w:val="22"/>
        </w:rPr>
        <w:t xml:space="preserve"> più utilizzate. Lo spiega </w:t>
      </w:r>
      <w:r w:rsidR="00974BA7">
        <w:rPr>
          <w:rFonts w:ascii="Lato" w:hAnsi="Lato"/>
          <w:sz w:val="22"/>
          <w:szCs w:val="22"/>
        </w:rPr>
        <w:t xml:space="preserve">Nico </w:t>
      </w:r>
      <w:proofErr w:type="spellStart"/>
      <w:r w:rsidR="00974BA7">
        <w:rPr>
          <w:rFonts w:ascii="Lato" w:hAnsi="Lato"/>
          <w:sz w:val="22"/>
          <w:szCs w:val="22"/>
        </w:rPr>
        <w:t>Betterle</w:t>
      </w:r>
      <w:proofErr w:type="spellEnd"/>
      <w:r w:rsidR="00974BA7">
        <w:rPr>
          <w:rFonts w:ascii="Lato" w:hAnsi="Lato"/>
          <w:sz w:val="22"/>
          <w:szCs w:val="22"/>
        </w:rPr>
        <w:t>, ricercatore dell’</w:t>
      </w:r>
      <w:r w:rsidR="00974BA7" w:rsidRPr="00974BA7">
        <w:rPr>
          <w:rFonts w:ascii="Lato" w:hAnsi="Lato"/>
          <w:sz w:val="22"/>
          <w:szCs w:val="22"/>
        </w:rPr>
        <w:t>Università degli Studi di Verona</w:t>
      </w:r>
      <w:r w:rsidR="00974BA7">
        <w:rPr>
          <w:rFonts w:ascii="Lato" w:hAnsi="Lato"/>
          <w:sz w:val="22"/>
          <w:szCs w:val="22"/>
        </w:rPr>
        <w:t xml:space="preserve"> che sta studiando il nuovo ceppo anche in relazione a</w:t>
      </w:r>
      <w:r w:rsidR="001134B6">
        <w:rPr>
          <w:rFonts w:ascii="Lato" w:hAnsi="Lato"/>
          <w:sz w:val="22"/>
          <w:szCs w:val="22"/>
        </w:rPr>
        <w:t xml:space="preserve">i </w:t>
      </w:r>
      <w:r w:rsidR="00974BA7">
        <w:rPr>
          <w:rFonts w:ascii="Lato" w:hAnsi="Lato"/>
          <w:sz w:val="22"/>
          <w:szCs w:val="22"/>
        </w:rPr>
        <w:t>cambiament</w:t>
      </w:r>
      <w:r w:rsidR="001134B6">
        <w:rPr>
          <w:rFonts w:ascii="Lato" w:hAnsi="Lato"/>
          <w:sz w:val="22"/>
          <w:szCs w:val="22"/>
        </w:rPr>
        <w:t>i</w:t>
      </w:r>
      <w:r w:rsidR="00974BA7">
        <w:rPr>
          <w:rFonts w:ascii="Lato" w:hAnsi="Lato"/>
          <w:sz w:val="22"/>
          <w:szCs w:val="22"/>
        </w:rPr>
        <w:t xml:space="preserve"> metabolici e</w:t>
      </w:r>
      <w:r w:rsidR="009252F0">
        <w:rPr>
          <w:rFonts w:ascii="Lato" w:hAnsi="Lato"/>
          <w:sz w:val="22"/>
          <w:szCs w:val="22"/>
        </w:rPr>
        <w:t>,</w:t>
      </w:r>
      <w:r w:rsidR="00974BA7">
        <w:rPr>
          <w:rFonts w:ascii="Lato" w:hAnsi="Lato"/>
          <w:sz w:val="22"/>
          <w:szCs w:val="22"/>
        </w:rPr>
        <w:t xml:space="preserve"> quindi</w:t>
      </w:r>
      <w:r w:rsidR="009252F0">
        <w:rPr>
          <w:rFonts w:ascii="Lato" w:hAnsi="Lato"/>
          <w:sz w:val="22"/>
          <w:szCs w:val="22"/>
        </w:rPr>
        <w:t>,</w:t>
      </w:r>
      <w:r w:rsidR="00974BA7">
        <w:rPr>
          <w:rFonts w:ascii="Lato" w:hAnsi="Lato"/>
          <w:sz w:val="22"/>
          <w:szCs w:val="22"/>
        </w:rPr>
        <w:t xml:space="preserve"> alla possibilità di produrre molecole che normalmente non fanno parte della sua fisiologia in risposta a modifiche ambientali. Il PCC 11901 è inoltre semplice da modificare a livello di genoma e questo ci porta al prossimo livello di “arruolamento” delle microalghe.</w:t>
      </w:r>
    </w:p>
    <w:p w14:paraId="5AAABEE6" w14:textId="77777777" w:rsidR="00974BA7" w:rsidRDefault="00974BA7" w:rsidP="00C8224E">
      <w:pPr>
        <w:jc w:val="both"/>
        <w:rPr>
          <w:rFonts w:ascii="Lato" w:hAnsi="Lato"/>
          <w:sz w:val="22"/>
          <w:szCs w:val="22"/>
        </w:rPr>
      </w:pPr>
    </w:p>
    <w:p w14:paraId="636A7058" w14:textId="6547FD52" w:rsidR="00974BA7" w:rsidRDefault="00974BA7" w:rsidP="00C8224E">
      <w:pPr>
        <w:jc w:val="both"/>
        <w:rPr>
          <w:rFonts w:ascii="Lato" w:hAnsi="Lato"/>
          <w:sz w:val="22"/>
          <w:szCs w:val="22"/>
        </w:rPr>
      </w:pPr>
      <w:r>
        <w:rPr>
          <w:rFonts w:ascii="Lato" w:hAnsi="Lato"/>
          <w:sz w:val="22"/>
          <w:szCs w:val="22"/>
        </w:rPr>
        <w:t>Una delle tecniche più utilizzate oggi di modifica genetica è CRISPR-CAS9, le “forbici” molecolari che hanno fruttato alle scopritrici un Nobel. Sarah D’Adamo</w:t>
      </w:r>
      <w:r w:rsidRPr="00974BA7">
        <w:rPr>
          <w:rFonts w:ascii="Lato" w:hAnsi="Lato"/>
          <w:sz w:val="22"/>
          <w:szCs w:val="22"/>
        </w:rPr>
        <w:t xml:space="preserve">, </w:t>
      </w:r>
      <w:r>
        <w:rPr>
          <w:rFonts w:ascii="Lato" w:hAnsi="Lato"/>
          <w:sz w:val="22"/>
          <w:szCs w:val="22"/>
        </w:rPr>
        <w:t xml:space="preserve">della </w:t>
      </w:r>
      <w:r w:rsidRPr="00974BA7">
        <w:rPr>
          <w:rFonts w:ascii="Lato" w:hAnsi="Lato"/>
          <w:sz w:val="22"/>
          <w:szCs w:val="22"/>
        </w:rPr>
        <w:t xml:space="preserve">Wageningen University &amp; </w:t>
      </w:r>
      <w:proofErr w:type="spellStart"/>
      <w:r w:rsidRPr="00974BA7">
        <w:rPr>
          <w:rFonts w:ascii="Lato" w:hAnsi="Lato"/>
          <w:sz w:val="22"/>
          <w:szCs w:val="22"/>
        </w:rPr>
        <w:t>Research</w:t>
      </w:r>
      <w:proofErr w:type="spellEnd"/>
      <w:r w:rsidR="009252F0">
        <w:rPr>
          <w:rFonts w:ascii="Lato" w:hAnsi="Lato"/>
          <w:sz w:val="22"/>
          <w:szCs w:val="22"/>
        </w:rPr>
        <w:t xml:space="preserve">, </w:t>
      </w:r>
      <w:r>
        <w:rPr>
          <w:rFonts w:ascii="Lato" w:hAnsi="Lato"/>
          <w:sz w:val="22"/>
          <w:szCs w:val="22"/>
        </w:rPr>
        <w:t>spiega le sue applicazioni al genoma delle microalghe, per esempio per aumentare la produttività di biomassa</w:t>
      </w:r>
      <w:r w:rsidR="00255CA9">
        <w:rPr>
          <w:rFonts w:ascii="Lato" w:hAnsi="Lato"/>
          <w:sz w:val="22"/>
          <w:szCs w:val="22"/>
        </w:rPr>
        <w:t xml:space="preserve">, e, </w:t>
      </w:r>
      <w:r w:rsidR="00255CA9">
        <w:rPr>
          <w:rFonts w:ascii="Lato" w:hAnsi="Lato"/>
          <w:sz w:val="22"/>
          <w:szCs w:val="22"/>
        </w:rPr>
        <w:lastRenderedPageBreak/>
        <w:t>aspetto poco considerato, le tecniche avanzate che consentono di capire in modo rapido se la funzione cercata a seguito della modifica genetica s</w:t>
      </w:r>
      <w:r w:rsidR="009252F0">
        <w:rPr>
          <w:rFonts w:ascii="Lato" w:hAnsi="Lato"/>
          <w:sz w:val="22"/>
          <w:szCs w:val="22"/>
        </w:rPr>
        <w:t>i</w:t>
      </w:r>
      <w:r w:rsidR="00255CA9">
        <w:rPr>
          <w:rFonts w:ascii="Lato" w:hAnsi="Lato"/>
          <w:sz w:val="22"/>
          <w:szCs w:val="22"/>
        </w:rPr>
        <w:t xml:space="preserve">a stata ottenuta. </w:t>
      </w:r>
    </w:p>
    <w:p w14:paraId="549C2D2A" w14:textId="77777777" w:rsidR="00255CA9" w:rsidRDefault="00255CA9" w:rsidP="00C8224E">
      <w:pPr>
        <w:jc w:val="both"/>
        <w:rPr>
          <w:rFonts w:ascii="Lato" w:hAnsi="Lato"/>
          <w:sz w:val="22"/>
          <w:szCs w:val="22"/>
        </w:rPr>
      </w:pPr>
    </w:p>
    <w:p w14:paraId="067D98C6" w14:textId="62430D2E" w:rsidR="00255CA9" w:rsidRDefault="00255CA9" w:rsidP="00C8224E">
      <w:pPr>
        <w:jc w:val="both"/>
        <w:rPr>
          <w:rFonts w:ascii="Lato" w:hAnsi="Lato"/>
          <w:sz w:val="22"/>
          <w:szCs w:val="22"/>
        </w:rPr>
      </w:pPr>
      <w:r>
        <w:rPr>
          <w:rFonts w:ascii="Lato" w:hAnsi="Lato"/>
          <w:sz w:val="22"/>
          <w:szCs w:val="22"/>
        </w:rPr>
        <w:t>L’intervento di chiusura della sessione tratta della frontiera più avanzata oggi</w:t>
      </w:r>
      <w:r w:rsidR="0070518E">
        <w:rPr>
          <w:rFonts w:ascii="Lato" w:hAnsi="Lato"/>
          <w:sz w:val="22"/>
          <w:szCs w:val="22"/>
        </w:rPr>
        <w:t>, la biologia sintetica.</w:t>
      </w:r>
      <w:r>
        <w:rPr>
          <w:rFonts w:ascii="Lato" w:hAnsi="Lato"/>
          <w:sz w:val="22"/>
          <w:szCs w:val="22"/>
        </w:rPr>
        <w:t xml:space="preserve">  </w:t>
      </w:r>
      <w:r w:rsidR="0070518E">
        <w:rPr>
          <w:rFonts w:ascii="Lato" w:hAnsi="Lato"/>
          <w:sz w:val="22"/>
          <w:szCs w:val="22"/>
        </w:rPr>
        <w:t xml:space="preserve">Michele Fabris del dipartimento di biotecnologia della </w:t>
      </w:r>
      <w:r w:rsidRPr="00255CA9">
        <w:rPr>
          <w:rFonts w:ascii="Lato" w:hAnsi="Lato"/>
          <w:sz w:val="22"/>
          <w:szCs w:val="22"/>
        </w:rPr>
        <w:t xml:space="preserve">University of Southern </w:t>
      </w:r>
      <w:proofErr w:type="spellStart"/>
      <w:r w:rsidRPr="00255CA9">
        <w:rPr>
          <w:rFonts w:ascii="Lato" w:hAnsi="Lato"/>
          <w:sz w:val="22"/>
          <w:szCs w:val="22"/>
        </w:rPr>
        <w:t>Denmark</w:t>
      </w:r>
      <w:proofErr w:type="spellEnd"/>
      <w:r w:rsidRPr="00255CA9">
        <w:rPr>
          <w:rFonts w:ascii="Lato" w:hAnsi="Lato"/>
          <w:sz w:val="22"/>
          <w:szCs w:val="22"/>
        </w:rPr>
        <w:t xml:space="preserve"> </w:t>
      </w:r>
      <w:r w:rsidR="0070518E">
        <w:rPr>
          <w:rFonts w:ascii="Lato" w:hAnsi="Lato"/>
          <w:sz w:val="22"/>
          <w:szCs w:val="22"/>
        </w:rPr>
        <w:t>spiega come selezionando un patrimonio genetico minimo partendo da un organismo esistente sia possibile creare organismi “sintetici” mirati a produrre, per esempio, so</w:t>
      </w:r>
      <w:r w:rsidR="009252F0">
        <w:rPr>
          <w:rFonts w:ascii="Lato" w:hAnsi="Lato"/>
          <w:sz w:val="22"/>
          <w:szCs w:val="22"/>
        </w:rPr>
        <w:t>l</w:t>
      </w:r>
      <w:r w:rsidR="0070518E">
        <w:rPr>
          <w:rFonts w:ascii="Lato" w:hAnsi="Lato"/>
          <w:sz w:val="22"/>
          <w:szCs w:val="22"/>
        </w:rPr>
        <w:t xml:space="preserve">o alcune molecole in un ambiente artificiale, in laboratorio o in una coltivazione industriale in modo da non disperdere capacità biologica in processi fisiologici non necessari. Fabris sta lavorando sul potenziale che le diatomee come punto di partenza di organismi sintetici possono esprimere per realizzare </w:t>
      </w:r>
      <w:proofErr w:type="spellStart"/>
      <w:r w:rsidR="005B07EB">
        <w:rPr>
          <w:rFonts w:ascii="Lato" w:hAnsi="Lato"/>
          <w:sz w:val="22"/>
          <w:szCs w:val="22"/>
        </w:rPr>
        <w:t>microfabbriche</w:t>
      </w:r>
      <w:proofErr w:type="spellEnd"/>
      <w:r w:rsidR="005B07EB">
        <w:rPr>
          <w:rFonts w:ascii="Lato" w:hAnsi="Lato"/>
          <w:sz w:val="22"/>
          <w:szCs w:val="22"/>
        </w:rPr>
        <w:t xml:space="preserve"> di biosintesi.</w:t>
      </w:r>
    </w:p>
    <w:p w14:paraId="2B0C0A5E" w14:textId="77777777" w:rsidR="005B07EB" w:rsidRDefault="005B07EB" w:rsidP="00C8224E">
      <w:pPr>
        <w:jc w:val="both"/>
        <w:rPr>
          <w:rFonts w:ascii="Lato" w:hAnsi="Lato"/>
          <w:sz w:val="22"/>
          <w:szCs w:val="22"/>
        </w:rPr>
      </w:pPr>
    </w:p>
    <w:p w14:paraId="1703E2D7" w14:textId="21CD9E6E" w:rsidR="005B07EB" w:rsidRPr="005B07EB" w:rsidRDefault="005B07EB" w:rsidP="00C8224E">
      <w:pPr>
        <w:jc w:val="both"/>
        <w:rPr>
          <w:rFonts w:ascii="Lato" w:hAnsi="Lato"/>
          <w:sz w:val="22"/>
          <w:szCs w:val="22"/>
        </w:rPr>
      </w:pPr>
      <w:r>
        <w:rPr>
          <w:rFonts w:ascii="Lato" w:hAnsi="Lato"/>
          <w:sz w:val="22"/>
          <w:szCs w:val="22"/>
        </w:rPr>
        <w:t xml:space="preserve">Un altissimo livello di rigorosa divulgazione scientifica caratterizza la sessione </w:t>
      </w:r>
      <w:r w:rsidRPr="005B07EB">
        <w:rPr>
          <w:rFonts w:ascii="Lato" w:hAnsi="Lato"/>
          <w:i/>
          <w:sz w:val="22"/>
          <w:szCs w:val="22"/>
        </w:rPr>
        <w:t>Ottenere di più dalle microalghe</w:t>
      </w:r>
      <w:r>
        <w:rPr>
          <w:rFonts w:ascii="Lato" w:hAnsi="Lato"/>
          <w:i/>
          <w:sz w:val="22"/>
          <w:szCs w:val="22"/>
        </w:rPr>
        <w:t xml:space="preserve">, </w:t>
      </w:r>
      <w:r w:rsidRPr="005B07EB">
        <w:rPr>
          <w:rFonts w:ascii="Lato" w:hAnsi="Lato"/>
          <w:sz w:val="22"/>
          <w:szCs w:val="22"/>
        </w:rPr>
        <w:t xml:space="preserve">moderata da Matteo </w:t>
      </w:r>
      <w:proofErr w:type="spellStart"/>
      <w:r w:rsidRPr="005B07EB">
        <w:rPr>
          <w:rFonts w:ascii="Lato" w:hAnsi="Lato"/>
          <w:sz w:val="22"/>
          <w:szCs w:val="22"/>
        </w:rPr>
        <w:t>Ba</w:t>
      </w:r>
      <w:r>
        <w:rPr>
          <w:rFonts w:ascii="Lato" w:hAnsi="Lato"/>
          <w:sz w:val="22"/>
          <w:szCs w:val="22"/>
        </w:rPr>
        <w:t>llottari</w:t>
      </w:r>
      <w:proofErr w:type="spellEnd"/>
      <w:r>
        <w:rPr>
          <w:rFonts w:ascii="Lato" w:hAnsi="Lato"/>
          <w:sz w:val="22"/>
          <w:szCs w:val="22"/>
        </w:rPr>
        <w:t>, dell’</w:t>
      </w:r>
      <w:r w:rsidRPr="005B07EB">
        <w:rPr>
          <w:rFonts w:ascii="Lato" w:hAnsi="Lato"/>
          <w:sz w:val="22"/>
          <w:szCs w:val="22"/>
        </w:rPr>
        <w:t>Università degli Studi di Verona</w:t>
      </w:r>
      <w:r w:rsidR="00D87A42">
        <w:rPr>
          <w:rFonts w:ascii="Lato" w:hAnsi="Lato"/>
          <w:sz w:val="22"/>
          <w:szCs w:val="22"/>
        </w:rPr>
        <w:t xml:space="preserve">. </w:t>
      </w:r>
      <w:proofErr w:type="spellStart"/>
      <w:r>
        <w:rPr>
          <w:rFonts w:ascii="Lato" w:hAnsi="Lato"/>
          <w:sz w:val="22"/>
          <w:szCs w:val="22"/>
        </w:rPr>
        <w:t>AlgaeFarm</w:t>
      </w:r>
      <w:proofErr w:type="spellEnd"/>
      <w:r w:rsidR="00D87A42">
        <w:rPr>
          <w:rFonts w:ascii="Lato" w:hAnsi="Lato"/>
          <w:sz w:val="22"/>
          <w:szCs w:val="22"/>
        </w:rPr>
        <w:t xml:space="preserve"> è </w:t>
      </w:r>
      <w:r>
        <w:rPr>
          <w:rFonts w:ascii="Lato" w:hAnsi="Lato"/>
          <w:sz w:val="22"/>
          <w:szCs w:val="22"/>
        </w:rPr>
        <w:t>l’appuntamento dedicato alle tecnologie e applicazioni della coltivazione delle microalghe che da quest’ann</w:t>
      </w:r>
      <w:r w:rsidR="008708CF">
        <w:rPr>
          <w:rFonts w:ascii="Lato" w:hAnsi="Lato"/>
          <w:sz w:val="22"/>
          <w:szCs w:val="22"/>
        </w:rPr>
        <w:t>o</w:t>
      </w:r>
      <w:r>
        <w:rPr>
          <w:rFonts w:ascii="Lato" w:hAnsi="Lato"/>
          <w:sz w:val="22"/>
          <w:szCs w:val="22"/>
        </w:rPr>
        <w:t xml:space="preserve"> conferisce un’identità più forte ad una serie di conferenze che da sempre </w:t>
      </w:r>
      <w:proofErr w:type="spellStart"/>
      <w:r>
        <w:rPr>
          <w:rFonts w:ascii="Lato" w:hAnsi="Lato"/>
          <w:sz w:val="22"/>
          <w:szCs w:val="22"/>
        </w:rPr>
        <w:t>AquaFarm</w:t>
      </w:r>
      <w:proofErr w:type="spellEnd"/>
      <w:r>
        <w:rPr>
          <w:rFonts w:ascii="Lato" w:hAnsi="Lato"/>
          <w:sz w:val="22"/>
          <w:szCs w:val="22"/>
        </w:rPr>
        <w:t xml:space="preserve"> ospita al proprio interno. Appuntamento quindi a </w:t>
      </w:r>
      <w:r w:rsidR="008708CF">
        <w:rPr>
          <w:rFonts w:ascii="Lato" w:hAnsi="Lato"/>
          <w:sz w:val="22"/>
          <w:szCs w:val="22"/>
        </w:rPr>
        <w:t>Pordenone Fiere</w:t>
      </w:r>
      <w:r>
        <w:rPr>
          <w:rFonts w:ascii="Lato" w:hAnsi="Lato"/>
          <w:sz w:val="22"/>
          <w:szCs w:val="22"/>
        </w:rPr>
        <w:t xml:space="preserve"> il 25 e 26 maggio.</w:t>
      </w:r>
    </w:p>
    <w:p w14:paraId="708106F8" w14:textId="77777777" w:rsidR="00974BA7" w:rsidRPr="005B07EB" w:rsidRDefault="00974BA7" w:rsidP="00C8224E">
      <w:pPr>
        <w:jc w:val="both"/>
        <w:rPr>
          <w:rFonts w:ascii="Lato" w:hAnsi="Lato"/>
          <w:i/>
          <w:sz w:val="22"/>
          <w:szCs w:val="22"/>
        </w:rPr>
      </w:pPr>
    </w:p>
    <w:p w14:paraId="69F44B5F" w14:textId="3A338833" w:rsidR="00E03CD2" w:rsidRDefault="00E03CD2" w:rsidP="00E03CD2">
      <w:pPr>
        <w:spacing w:line="276" w:lineRule="auto"/>
        <w:jc w:val="both"/>
        <w:rPr>
          <w:rFonts w:ascii="Lato" w:hAnsi="Lato" w:cs="Arial"/>
          <w:b/>
          <w:i/>
          <w:sz w:val="20"/>
          <w:szCs w:val="20"/>
        </w:rPr>
      </w:pPr>
      <w:proofErr w:type="spellStart"/>
      <w:r>
        <w:rPr>
          <w:rFonts w:ascii="Lato" w:hAnsi="Lato" w:cs="Arial"/>
          <w:b/>
          <w:i/>
          <w:sz w:val="20"/>
          <w:szCs w:val="20"/>
        </w:rPr>
        <w:t>NovelFarm</w:t>
      </w:r>
      <w:proofErr w:type="spellEnd"/>
      <w:r>
        <w:rPr>
          <w:rFonts w:ascii="Lato" w:hAnsi="Lato" w:cs="Arial"/>
          <w:i/>
          <w:sz w:val="20"/>
          <w:szCs w:val="20"/>
        </w:rPr>
        <w:t xml:space="preserve"> è il più importante evento italiano interamente dedicato alle </w:t>
      </w:r>
      <w:r>
        <w:rPr>
          <w:rFonts w:ascii="Lato" w:hAnsi="Lato" w:cs="Arial"/>
          <w:b/>
          <w:i/>
          <w:sz w:val="20"/>
          <w:szCs w:val="20"/>
        </w:rPr>
        <w:t xml:space="preserve">nuove tecniche di coltivazione, </w:t>
      </w:r>
      <w:r>
        <w:rPr>
          <w:rFonts w:ascii="Lato" w:hAnsi="Lato" w:cs="Arial"/>
          <w:i/>
          <w:sz w:val="20"/>
          <w:szCs w:val="20"/>
        </w:rPr>
        <w:t xml:space="preserve">fuori suolo e </w:t>
      </w:r>
      <w:proofErr w:type="spellStart"/>
      <w:r>
        <w:rPr>
          <w:rFonts w:ascii="Lato" w:hAnsi="Lato" w:cs="Arial"/>
          <w:i/>
          <w:sz w:val="20"/>
          <w:szCs w:val="20"/>
        </w:rPr>
        <w:t>vertical</w:t>
      </w:r>
      <w:proofErr w:type="spellEnd"/>
      <w:r>
        <w:rPr>
          <w:rFonts w:ascii="Lato" w:hAnsi="Lato" w:cs="Arial"/>
          <w:i/>
          <w:sz w:val="20"/>
          <w:szCs w:val="20"/>
        </w:rPr>
        <w:t xml:space="preserve"> farming.</w:t>
      </w:r>
      <w:r w:rsidR="00F027D0" w:rsidRPr="00F027D0">
        <w:rPr>
          <w:rFonts w:ascii="Lato" w:hAnsi="Lato" w:cs="Arial"/>
          <w:b/>
          <w:i/>
          <w:sz w:val="20"/>
          <w:szCs w:val="20"/>
        </w:rPr>
        <w:t xml:space="preserve"> </w:t>
      </w:r>
      <w:proofErr w:type="spellStart"/>
      <w:r w:rsidR="00F027D0">
        <w:rPr>
          <w:rFonts w:ascii="Lato" w:hAnsi="Lato" w:cs="Arial"/>
          <w:b/>
          <w:i/>
          <w:sz w:val="20"/>
          <w:szCs w:val="20"/>
        </w:rPr>
        <w:t>AquaFarm</w:t>
      </w:r>
      <w:proofErr w:type="spellEnd"/>
      <w:r w:rsidR="00F027D0">
        <w:rPr>
          <w:rFonts w:ascii="Lato" w:hAnsi="Lato" w:cs="Arial"/>
          <w:i/>
          <w:sz w:val="20"/>
          <w:szCs w:val="20"/>
        </w:rPr>
        <w:t xml:space="preserve"> è la mostra-convegno internazionale dedicata ad </w:t>
      </w:r>
      <w:r w:rsidR="00F027D0">
        <w:rPr>
          <w:rFonts w:ascii="Lato" w:hAnsi="Lato" w:cs="Arial"/>
          <w:b/>
          <w:i/>
          <w:sz w:val="20"/>
          <w:szCs w:val="20"/>
        </w:rPr>
        <w:t xml:space="preserve">acquacoltura e industria della pesca </w:t>
      </w:r>
      <w:r w:rsidR="00F027D0">
        <w:rPr>
          <w:rFonts w:ascii="Lato" w:hAnsi="Lato" w:cs="Arial"/>
          <w:i/>
          <w:sz w:val="20"/>
          <w:szCs w:val="20"/>
        </w:rPr>
        <w:t xml:space="preserve">sostenibile. </w:t>
      </w:r>
      <w:r>
        <w:rPr>
          <w:rFonts w:ascii="Lato" w:hAnsi="Lato" w:cs="Arial"/>
          <w:b/>
          <w:i/>
          <w:sz w:val="20"/>
          <w:szCs w:val="20"/>
        </w:rPr>
        <w:t xml:space="preserve"> </w:t>
      </w:r>
      <w:r>
        <w:rPr>
          <w:rFonts w:ascii="Lato" w:hAnsi="Lato" w:cs="Arial"/>
          <w:i/>
          <w:sz w:val="20"/>
          <w:szCs w:val="20"/>
        </w:rPr>
        <w:t>Quest’anno affiancate da</w:t>
      </w:r>
      <w:r>
        <w:rPr>
          <w:rFonts w:ascii="Lato" w:hAnsi="Lato" w:cs="Arial"/>
          <w:b/>
          <w:i/>
          <w:sz w:val="20"/>
          <w:szCs w:val="20"/>
        </w:rPr>
        <w:t xml:space="preserve"> </w:t>
      </w:r>
      <w:proofErr w:type="spellStart"/>
      <w:r>
        <w:rPr>
          <w:rFonts w:ascii="Lato" w:hAnsi="Lato" w:cs="Arial"/>
          <w:b/>
          <w:i/>
          <w:sz w:val="20"/>
          <w:szCs w:val="20"/>
        </w:rPr>
        <w:t>AlgaeFarm</w:t>
      </w:r>
      <w:proofErr w:type="spellEnd"/>
      <w:r>
        <w:rPr>
          <w:rFonts w:ascii="Lato" w:hAnsi="Lato" w:cs="Arial"/>
          <w:b/>
          <w:i/>
          <w:sz w:val="20"/>
          <w:szCs w:val="20"/>
        </w:rPr>
        <w:t xml:space="preserve">, </w:t>
      </w:r>
      <w:r>
        <w:rPr>
          <w:rFonts w:ascii="Lato" w:hAnsi="Lato" w:cs="Arial"/>
          <w:i/>
          <w:sz w:val="20"/>
          <w:szCs w:val="20"/>
        </w:rPr>
        <w:t>appuntamento dedicato a tecnologie e applicazioni in</w:t>
      </w:r>
      <w:r>
        <w:rPr>
          <w:rFonts w:ascii="Lato" w:hAnsi="Lato" w:cs="Arial"/>
          <w:b/>
          <w:i/>
          <w:sz w:val="20"/>
          <w:szCs w:val="20"/>
        </w:rPr>
        <w:t xml:space="preserve"> </w:t>
      </w:r>
      <w:proofErr w:type="spellStart"/>
      <w:r>
        <w:rPr>
          <w:rFonts w:ascii="Lato" w:hAnsi="Lato" w:cs="Arial"/>
          <w:b/>
          <w:i/>
          <w:sz w:val="20"/>
          <w:szCs w:val="20"/>
        </w:rPr>
        <w:t>alghicoltura</w:t>
      </w:r>
      <w:proofErr w:type="spellEnd"/>
      <w:r>
        <w:rPr>
          <w:rFonts w:ascii="Lato" w:hAnsi="Lato" w:cs="Arial"/>
          <w:b/>
          <w:i/>
          <w:sz w:val="20"/>
          <w:szCs w:val="20"/>
        </w:rPr>
        <w:t>.</w:t>
      </w:r>
    </w:p>
    <w:p w14:paraId="5BFC7545" w14:textId="77777777" w:rsidR="00E03CD2" w:rsidRDefault="00E03CD2" w:rsidP="00E03CD2">
      <w:pPr>
        <w:spacing w:line="276" w:lineRule="auto"/>
        <w:rPr>
          <w:rFonts w:ascii="Lato" w:hAnsi="Lato" w:cs="Arial"/>
          <w:color w:val="202020"/>
          <w:sz w:val="20"/>
          <w:szCs w:val="20"/>
          <w:shd w:val="clear" w:color="auto" w:fill="FFFFFF"/>
        </w:rPr>
      </w:pPr>
    </w:p>
    <w:p w14:paraId="37165510" w14:textId="77777777" w:rsidR="005B07EB" w:rsidRDefault="00055A8C" w:rsidP="005B07EB">
      <w:pPr>
        <w:spacing w:line="276" w:lineRule="auto"/>
        <w:rPr>
          <w:rFonts w:ascii="Lato" w:hAnsi="Lato" w:cs="Arial"/>
          <w:b/>
          <w:i/>
          <w:sz w:val="20"/>
          <w:szCs w:val="20"/>
        </w:rPr>
      </w:pPr>
      <w:r>
        <w:rPr>
          <w:rFonts w:ascii="Lato" w:hAnsi="Lato" w:cs="Arial"/>
          <w:color w:val="202020"/>
          <w:sz w:val="20"/>
          <w:szCs w:val="20"/>
          <w:shd w:val="clear" w:color="auto" w:fill="FFFFFF"/>
        </w:rPr>
        <w:t>Maggiori informazioni:</w:t>
      </w:r>
      <w:r>
        <w:rPr>
          <w:rFonts w:ascii="Lato" w:hAnsi="Lato" w:cs="Arial"/>
          <w:color w:val="202020"/>
          <w:sz w:val="20"/>
          <w:szCs w:val="20"/>
        </w:rPr>
        <w:br/>
      </w:r>
      <w:proofErr w:type="spellStart"/>
      <w:r w:rsidR="005B07EB">
        <w:rPr>
          <w:rFonts w:ascii="Lato" w:hAnsi="Lato" w:cs="Arial"/>
          <w:color w:val="202020"/>
          <w:sz w:val="20"/>
          <w:szCs w:val="20"/>
          <w:shd w:val="clear" w:color="auto" w:fill="FFFFFF"/>
        </w:rPr>
        <w:t>AlgaeFarm</w:t>
      </w:r>
      <w:proofErr w:type="spellEnd"/>
      <w:r w:rsidR="005B07EB">
        <w:rPr>
          <w:rFonts w:ascii="Lato" w:hAnsi="Lato" w:cs="Arial"/>
          <w:color w:val="202020"/>
          <w:sz w:val="20"/>
          <w:szCs w:val="20"/>
          <w:shd w:val="clear" w:color="auto" w:fill="FFFFFF"/>
        </w:rPr>
        <w:t>: </w:t>
      </w:r>
      <w:r w:rsidR="005B07EB" w:rsidRPr="009E18A5">
        <w:rPr>
          <w:rStyle w:val="Enfasigrassetto"/>
          <w:rFonts w:ascii="Lato" w:hAnsi="Lato" w:cs="Arial"/>
          <w:color w:val="007C89"/>
          <w:sz w:val="20"/>
          <w:szCs w:val="20"/>
          <w:shd w:val="clear" w:color="auto" w:fill="FFFFFF"/>
        </w:rPr>
        <w:t>www.aquafarm.show/algaefarm-convegno-algocoltura/</w:t>
      </w:r>
    </w:p>
    <w:p w14:paraId="42D8B448" w14:textId="45CFDBA6" w:rsidR="005B07EB" w:rsidRDefault="005B07EB" w:rsidP="00055A8C">
      <w:pPr>
        <w:spacing w:line="276" w:lineRule="auto"/>
        <w:rPr>
          <w:rFonts w:ascii="Lato" w:hAnsi="Lato" w:cs="Arial"/>
          <w:color w:val="202020"/>
          <w:sz w:val="20"/>
          <w:szCs w:val="20"/>
          <w:shd w:val="clear" w:color="auto" w:fill="FFFFFF"/>
        </w:rPr>
      </w:pPr>
      <w:proofErr w:type="spellStart"/>
      <w:r>
        <w:rPr>
          <w:rFonts w:ascii="Lato" w:hAnsi="Lato" w:cs="Arial"/>
          <w:color w:val="202020"/>
          <w:sz w:val="20"/>
          <w:szCs w:val="20"/>
          <w:shd w:val="clear" w:color="auto" w:fill="FFFFFF"/>
        </w:rPr>
        <w:t>NovelFarm</w:t>
      </w:r>
      <w:proofErr w:type="spellEnd"/>
      <w:r>
        <w:rPr>
          <w:rFonts w:ascii="Lato" w:hAnsi="Lato" w:cs="Arial"/>
          <w:color w:val="202020"/>
          <w:sz w:val="20"/>
          <w:szCs w:val="20"/>
          <w:shd w:val="clear" w:color="auto" w:fill="FFFFFF"/>
        </w:rPr>
        <w:t> </w:t>
      </w:r>
      <w:hyperlink r:id="rId7" w:tgtFrame="_blank" w:history="1">
        <w:r>
          <w:rPr>
            <w:rStyle w:val="Enfasigrassetto"/>
            <w:rFonts w:ascii="Lato" w:hAnsi="Lato" w:cs="Arial"/>
            <w:color w:val="007C89"/>
            <w:sz w:val="20"/>
            <w:szCs w:val="20"/>
            <w:shd w:val="clear" w:color="auto" w:fill="FFFFFF"/>
          </w:rPr>
          <w:t>www.novelfarmexpo.it</w:t>
        </w:r>
      </w:hyperlink>
    </w:p>
    <w:p w14:paraId="6E66F1EB" w14:textId="5B78D6A8" w:rsidR="00055A8C" w:rsidRDefault="00055A8C" w:rsidP="00055A8C">
      <w:pPr>
        <w:spacing w:line="276" w:lineRule="auto"/>
        <w:rPr>
          <w:rFonts w:ascii="Lato" w:hAnsi="Lato" w:cs="Arial"/>
          <w:b/>
          <w:i/>
          <w:sz w:val="20"/>
          <w:szCs w:val="20"/>
        </w:rPr>
      </w:pPr>
      <w:proofErr w:type="spellStart"/>
      <w:r>
        <w:rPr>
          <w:rFonts w:ascii="Lato" w:hAnsi="Lato" w:cs="Arial"/>
          <w:color w:val="202020"/>
          <w:sz w:val="20"/>
          <w:szCs w:val="20"/>
          <w:shd w:val="clear" w:color="auto" w:fill="FFFFFF"/>
        </w:rPr>
        <w:t>AquaFarm</w:t>
      </w:r>
      <w:proofErr w:type="spellEnd"/>
      <w:r>
        <w:rPr>
          <w:rFonts w:ascii="Lato" w:hAnsi="Lato" w:cs="Arial"/>
          <w:color w:val="202020"/>
          <w:sz w:val="20"/>
          <w:szCs w:val="20"/>
          <w:shd w:val="clear" w:color="auto" w:fill="FFFFFF"/>
        </w:rPr>
        <w:t> </w:t>
      </w:r>
      <w:hyperlink r:id="rId8" w:tgtFrame="_blank" w:history="1">
        <w:r>
          <w:rPr>
            <w:rStyle w:val="Enfasigrassetto"/>
            <w:rFonts w:ascii="Lato" w:hAnsi="Lato" w:cs="Arial"/>
            <w:color w:val="007C89"/>
            <w:sz w:val="20"/>
            <w:szCs w:val="20"/>
            <w:shd w:val="clear" w:color="auto" w:fill="FFFFFF"/>
          </w:rPr>
          <w:t>www.aquafarmexpo.it</w:t>
        </w:r>
      </w:hyperlink>
      <w:r>
        <w:rPr>
          <w:rFonts w:ascii="Lato" w:hAnsi="Lato" w:cs="Arial"/>
          <w:color w:val="202020"/>
          <w:sz w:val="20"/>
          <w:szCs w:val="20"/>
        </w:rPr>
        <w:br/>
      </w:r>
      <w:r>
        <w:rPr>
          <w:rFonts w:ascii="Lato" w:hAnsi="Lato" w:cs="Arial"/>
          <w:color w:val="202020"/>
          <w:sz w:val="20"/>
          <w:szCs w:val="20"/>
        </w:rPr>
        <w:br/>
      </w:r>
    </w:p>
    <w:p w14:paraId="4B4937F6" w14:textId="77777777" w:rsidR="00E03CD2" w:rsidRDefault="00E03CD2" w:rsidP="00E03CD2">
      <w:pPr>
        <w:spacing w:line="276" w:lineRule="auto"/>
        <w:rPr>
          <w:rFonts w:ascii="Lato" w:eastAsia="Calibri" w:hAnsi="Lato" w:cs="Arial"/>
          <w:sz w:val="20"/>
          <w:szCs w:val="20"/>
        </w:rPr>
      </w:pPr>
    </w:p>
    <w:p w14:paraId="52F4ACCF" w14:textId="77777777" w:rsidR="00E03CD2" w:rsidRDefault="00E03CD2" w:rsidP="00E03CD2">
      <w:pPr>
        <w:spacing w:line="276" w:lineRule="auto"/>
        <w:rPr>
          <w:rFonts w:ascii="Lato" w:eastAsia="Calibri" w:hAnsi="Lato" w:cs="Arial"/>
          <w:b/>
          <w:bCs/>
          <w:sz w:val="18"/>
          <w:szCs w:val="18"/>
        </w:rPr>
      </w:pPr>
      <w:r>
        <w:rPr>
          <w:rFonts w:ascii="Lato" w:eastAsia="Calibri" w:hAnsi="Lato" w:cs="Arial"/>
          <w:b/>
          <w:bCs/>
          <w:sz w:val="18"/>
          <w:szCs w:val="18"/>
        </w:rPr>
        <w:t>Uffici stampa</w:t>
      </w:r>
    </w:p>
    <w:p w14:paraId="0F96763E" w14:textId="77777777" w:rsidR="00E03CD2" w:rsidRDefault="00E03CD2" w:rsidP="00E03CD2">
      <w:pPr>
        <w:spacing w:line="276" w:lineRule="auto"/>
        <w:rPr>
          <w:rFonts w:ascii="Lato" w:hAnsi="Lato" w:cs="Arial"/>
          <w:sz w:val="18"/>
          <w:szCs w:val="18"/>
        </w:rPr>
      </w:pPr>
      <w:r>
        <w:rPr>
          <w:rFonts w:ascii="Lato" w:eastAsia="Calibri" w:hAnsi="Lato" w:cs="Arial"/>
          <w:sz w:val="18"/>
          <w:szCs w:val="18"/>
        </w:rPr>
        <w:t xml:space="preserve">Aurora Marin – Studio Comelli - </w:t>
      </w:r>
      <w:hyperlink r:id="rId9" w:history="1">
        <w:r>
          <w:rPr>
            <w:rStyle w:val="Collegamentoipertestuale"/>
            <w:rFonts w:ascii="Lato" w:eastAsia="Calibri" w:hAnsi="Lato" w:cs="Arial"/>
            <w:sz w:val="18"/>
            <w:szCs w:val="18"/>
          </w:rPr>
          <w:t>aurora@studiocomelli.eu</w:t>
        </w:r>
      </w:hyperlink>
      <w:r>
        <w:rPr>
          <w:rFonts w:ascii="Lato" w:eastAsia="Calibri" w:hAnsi="Lato" w:cs="Arial"/>
          <w:sz w:val="18"/>
          <w:szCs w:val="18"/>
        </w:rPr>
        <w:t xml:space="preserve"> + 39 347 1722820</w:t>
      </w:r>
      <w:r>
        <w:rPr>
          <w:rFonts w:ascii="Lato" w:hAnsi="Lato" w:cs="Arial"/>
          <w:sz w:val="18"/>
          <w:szCs w:val="18"/>
        </w:rPr>
        <w:tab/>
      </w:r>
    </w:p>
    <w:p w14:paraId="2BB9D912" w14:textId="1B9DBFD5" w:rsidR="00351B59" w:rsidRPr="00935FDB" w:rsidRDefault="00E03CD2" w:rsidP="00935FDB">
      <w:pPr>
        <w:spacing w:line="276" w:lineRule="auto"/>
        <w:rPr>
          <w:rFonts w:ascii="Lato" w:eastAsia="Calibri" w:hAnsi="Lato" w:cs="Arial"/>
          <w:sz w:val="18"/>
          <w:szCs w:val="18"/>
        </w:rPr>
      </w:pPr>
      <w:r>
        <w:rPr>
          <w:rFonts w:ascii="Lato" w:hAnsi="Lato" w:cs="Arial"/>
          <w:sz w:val="18"/>
          <w:szCs w:val="18"/>
        </w:rPr>
        <w:t xml:space="preserve">Simona </w:t>
      </w:r>
      <w:proofErr w:type="spellStart"/>
      <w:r>
        <w:rPr>
          <w:rFonts w:ascii="Lato" w:hAnsi="Lato" w:cs="Arial"/>
          <w:sz w:val="18"/>
          <w:szCs w:val="18"/>
        </w:rPr>
        <w:t>Maldarelli</w:t>
      </w:r>
      <w:proofErr w:type="spellEnd"/>
      <w:r>
        <w:rPr>
          <w:rFonts w:ascii="Lato" w:hAnsi="Lato" w:cs="Arial"/>
          <w:sz w:val="18"/>
          <w:szCs w:val="18"/>
        </w:rPr>
        <w:t xml:space="preserve"> – Pordenone Fiere – </w:t>
      </w:r>
      <w:hyperlink r:id="rId10" w:history="1">
        <w:r>
          <w:rPr>
            <w:rStyle w:val="Collegamentoipertestuale"/>
            <w:rFonts w:ascii="Lato" w:hAnsi="Lato" w:cs="Arial"/>
            <w:sz w:val="18"/>
            <w:szCs w:val="18"/>
          </w:rPr>
          <w:t>smaldarelli@fierapordenone.it</w:t>
        </w:r>
      </w:hyperlink>
      <w:r>
        <w:rPr>
          <w:rFonts w:ascii="Lato" w:hAnsi="Lato" w:cs="Arial"/>
          <w:sz w:val="18"/>
          <w:szCs w:val="18"/>
        </w:rPr>
        <w:t xml:space="preserve"> + 39 380 3133728</w:t>
      </w:r>
    </w:p>
    <w:sectPr w:rsidR="00351B59" w:rsidRPr="00935FDB" w:rsidSect="00970DF0">
      <w:headerReference w:type="default" r:id="rId11"/>
      <w:footerReference w:type="default" r:id="rId12"/>
      <w:pgSz w:w="11900" w:h="16840"/>
      <w:pgMar w:top="2836" w:right="851" w:bottom="2552" w:left="851" w:header="993"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D3923" w14:textId="77777777" w:rsidR="000B59BB" w:rsidRDefault="000B59BB" w:rsidP="005415A9">
      <w:r>
        <w:separator/>
      </w:r>
    </w:p>
  </w:endnote>
  <w:endnote w:type="continuationSeparator" w:id="0">
    <w:p w14:paraId="2D451A3A" w14:textId="77777777" w:rsidR="000B59BB" w:rsidRDefault="000B59BB" w:rsidP="0054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Lato">
    <w:altName w:val="Lato"/>
    <w:charset w:val="00"/>
    <w:family w:val="swiss"/>
    <w:pitch w:val="variable"/>
    <w:sig w:usb0="E10002FF" w:usb1="5000ECFF" w:usb2="00000021" w:usb3="00000000" w:csb0="0000019F" w:csb1="00000000"/>
  </w:font>
  <w:font w:name="Lato Light">
    <w:altName w:val="Calibri Light"/>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A8CA" w14:textId="77777777" w:rsidR="00032AE3" w:rsidRDefault="00AF537C" w:rsidP="00746C25">
    <w:pPr>
      <w:pStyle w:val="Paragrafobase"/>
      <w:rPr>
        <w:rFonts w:ascii="Lato" w:hAnsi="Lato" w:cs="Lato"/>
        <w:b/>
        <w:bCs/>
        <w:spacing w:val="3"/>
        <w:sz w:val="14"/>
        <w:szCs w:val="14"/>
      </w:rPr>
    </w:pPr>
    <w:r>
      <w:rPr>
        <w:rFonts w:ascii="Lato" w:hAnsi="Lato" w:cs="Lato"/>
        <w:b/>
        <w:bCs/>
        <w:noProof/>
        <w:spacing w:val="3"/>
        <w:sz w:val="14"/>
        <w:szCs w:val="14"/>
        <w:lang w:eastAsia="it-IT"/>
      </w:rPr>
      <mc:AlternateContent>
        <mc:Choice Requires="wps">
          <w:drawing>
            <wp:anchor distT="0" distB="0" distL="114300" distR="114300" simplePos="0" relativeHeight="251661312" behindDoc="0" locked="0" layoutInCell="1" allowOverlap="1" wp14:anchorId="7F8B0DF4" wp14:editId="14A33B62">
              <wp:simplePos x="0" y="0"/>
              <wp:positionH relativeFrom="column">
                <wp:posOffset>-635</wp:posOffset>
              </wp:positionH>
              <wp:positionV relativeFrom="paragraph">
                <wp:posOffset>0</wp:posOffset>
              </wp:positionV>
              <wp:extent cx="6480000" cy="0"/>
              <wp:effectExtent l="0" t="0" r="10160" b="12700"/>
              <wp:wrapNone/>
              <wp:docPr id="7" name="Connettore 1 7"/>
              <wp:cNvGraphicFramePr/>
              <a:graphic xmlns:a="http://schemas.openxmlformats.org/drawingml/2006/main">
                <a:graphicData uri="http://schemas.microsoft.com/office/word/2010/wordprocessingShape">
                  <wps:wsp>
                    <wps:cNvCnPr/>
                    <wps:spPr>
                      <a:xfrm>
                        <a:off x="0" y="0"/>
                        <a:ext cx="648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44B722" id="Connettore 1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0" to="510.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" strokecolor="black [3213]" strokeweight=".5pt">
              <v:stroke joinstyle="miter"/>
            </v:line>
          </w:pict>
        </mc:Fallback>
      </mc:AlternateContent>
    </w:r>
  </w:p>
  <w:p w14:paraId="619A3648" w14:textId="77777777" w:rsidR="00746C25" w:rsidRDefault="000A4921" w:rsidP="00746C25">
    <w:pPr>
      <w:pStyle w:val="Paragrafobase"/>
      <w:rPr>
        <w:rFonts w:ascii="Lato" w:hAnsi="Lato" w:cs="Lato"/>
        <w:b/>
        <w:bCs/>
        <w:spacing w:val="3"/>
        <w:sz w:val="14"/>
        <w:szCs w:val="14"/>
      </w:rPr>
    </w:pPr>
    <w:r>
      <w:rPr>
        <w:rFonts w:ascii="Lato" w:hAnsi="Lato" w:cs="Lato"/>
        <w:b/>
        <w:bCs/>
        <w:noProof/>
        <w:spacing w:val="3"/>
        <w:sz w:val="14"/>
        <w:szCs w:val="14"/>
        <w:lang w:eastAsia="it-IT"/>
      </w:rPr>
      <w:drawing>
        <wp:anchor distT="0" distB="0" distL="0" distR="0" simplePos="0" relativeHeight="251659264" behindDoc="0" locked="0" layoutInCell="1" allowOverlap="1" wp14:anchorId="5529EE40" wp14:editId="44A5EA50">
          <wp:simplePos x="0" y="0"/>
          <wp:positionH relativeFrom="column">
            <wp:posOffset>0</wp:posOffset>
          </wp:positionH>
          <wp:positionV relativeFrom="paragraph">
            <wp:posOffset>0</wp:posOffset>
          </wp:positionV>
          <wp:extent cx="1821600" cy="324000"/>
          <wp:effectExtent l="0" t="0" r="0" b="6350"/>
          <wp:wrapSquare wrapText="bothSides"/>
          <wp:docPr id="184" name="Immagin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PN_Fiere.jpg"/>
                  <pic:cNvPicPr/>
                </pic:nvPicPr>
                <pic:blipFill>
                  <a:blip r:embed="rId1">
                    <a:extLst>
                      <a:ext uri="{28A0092B-C50C-407E-A947-70E740481C1C}">
                        <a14:useLocalDpi xmlns:a14="http://schemas.microsoft.com/office/drawing/2010/main" val="0"/>
                      </a:ext>
                    </a:extLst>
                  </a:blip>
                  <a:stretch>
                    <a:fillRect/>
                  </a:stretch>
                </pic:blipFill>
                <pic:spPr>
                  <a:xfrm>
                    <a:off x="0" y="0"/>
                    <a:ext cx="1821600" cy="324000"/>
                  </a:xfrm>
                  <a:prstGeom prst="rect">
                    <a:avLst/>
                  </a:prstGeom>
                </pic:spPr>
              </pic:pic>
            </a:graphicData>
          </a:graphic>
          <wp14:sizeRelH relativeFrom="margin">
            <wp14:pctWidth>0</wp14:pctWidth>
          </wp14:sizeRelH>
          <wp14:sizeRelV relativeFrom="margin">
            <wp14:pctHeight>0</wp14:pctHeight>
          </wp14:sizeRelV>
        </wp:anchor>
      </w:drawing>
    </w:r>
  </w:p>
  <w:p w14:paraId="74214D62" w14:textId="77777777" w:rsidR="00032AE3" w:rsidRDefault="00032AE3" w:rsidP="00746C25">
    <w:pPr>
      <w:pStyle w:val="Paragrafobase"/>
      <w:rPr>
        <w:rFonts w:ascii="Lato" w:hAnsi="Lato" w:cs="Lato"/>
        <w:b/>
        <w:bCs/>
        <w:spacing w:val="3"/>
        <w:sz w:val="14"/>
        <w:szCs w:val="14"/>
      </w:rPr>
    </w:pPr>
  </w:p>
  <w:p w14:paraId="3CA291A7" w14:textId="77777777" w:rsidR="00032AE3" w:rsidRDefault="00AF537C" w:rsidP="00914F8D">
    <w:pPr>
      <w:pStyle w:val="Paragrafobase"/>
      <w:spacing w:line="360" w:lineRule="auto"/>
      <w:jc w:val="right"/>
      <w:rPr>
        <w:rFonts w:ascii="Lato" w:hAnsi="Lato" w:cs="Lato"/>
        <w:b/>
        <w:bCs/>
        <w:spacing w:val="3"/>
        <w:sz w:val="14"/>
        <w:szCs w:val="14"/>
      </w:rPr>
    </w:pPr>
    <w:r>
      <w:rPr>
        <w:rFonts w:ascii="Lato Light" w:hAnsi="Lato Light" w:cs="Lato Light"/>
        <w:noProof/>
        <w:spacing w:val="3"/>
        <w:sz w:val="14"/>
        <w:szCs w:val="14"/>
        <w:lang w:eastAsia="it-IT"/>
      </w:rPr>
      <w:drawing>
        <wp:anchor distT="0" distB="0" distL="114300" distR="114300" simplePos="0" relativeHeight="251660288" behindDoc="0" locked="0" layoutInCell="1" allowOverlap="1" wp14:anchorId="2C1AC978" wp14:editId="1AAFC23C">
          <wp:simplePos x="0" y="0"/>
          <wp:positionH relativeFrom="column">
            <wp:posOffset>5012096</wp:posOffset>
          </wp:positionH>
          <wp:positionV relativeFrom="paragraph">
            <wp:posOffset>160020</wp:posOffset>
          </wp:positionV>
          <wp:extent cx="1472400" cy="432000"/>
          <wp:effectExtent l="0" t="0" r="1270" b="0"/>
          <wp:wrapSquare wrapText="bothSides"/>
          <wp:docPr id="185" name="Immagin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omelli.jpg"/>
                  <pic:cNvPicPr/>
                </pic:nvPicPr>
                <pic:blipFill>
                  <a:blip r:embed="rId2">
                    <a:extLst>
                      <a:ext uri="{28A0092B-C50C-407E-A947-70E740481C1C}">
                        <a14:useLocalDpi xmlns:a14="http://schemas.microsoft.com/office/drawing/2010/main" val="0"/>
                      </a:ext>
                    </a:extLst>
                  </a:blip>
                  <a:stretch>
                    <a:fillRect/>
                  </a:stretch>
                </pic:blipFill>
                <pic:spPr>
                  <a:xfrm>
                    <a:off x="0" y="0"/>
                    <a:ext cx="1472400" cy="432000"/>
                  </a:xfrm>
                  <a:prstGeom prst="rect">
                    <a:avLst/>
                  </a:prstGeom>
                </pic:spPr>
              </pic:pic>
            </a:graphicData>
          </a:graphic>
          <wp14:sizeRelH relativeFrom="margin">
            <wp14:pctWidth>0</wp14:pctWidth>
          </wp14:sizeRelH>
          <wp14:sizeRelV relativeFrom="margin">
            <wp14:pctHeight>0</wp14:pctHeight>
          </wp14:sizeRelV>
        </wp:anchor>
      </w:drawing>
    </w:r>
    <w:r w:rsidR="00032AE3">
      <w:rPr>
        <w:rFonts w:ascii="Lato" w:hAnsi="Lato" w:cs="Lato"/>
        <w:b/>
        <w:bCs/>
        <w:sz w:val="14"/>
        <w:szCs w:val="14"/>
      </w:rPr>
      <w:t>Convegni e comunicazione a cura di:</w:t>
    </w:r>
  </w:p>
  <w:p w14:paraId="43BA809F" w14:textId="77777777" w:rsidR="00746C25" w:rsidRDefault="00746C25" w:rsidP="009654F4">
    <w:pPr>
      <w:pStyle w:val="Paragrafobase"/>
      <w:spacing w:line="276" w:lineRule="auto"/>
      <w:rPr>
        <w:rFonts w:ascii="Lato Light" w:hAnsi="Lato Light" w:cs="Lato Light"/>
        <w:spacing w:val="3"/>
        <w:sz w:val="14"/>
        <w:szCs w:val="14"/>
      </w:rPr>
    </w:pPr>
    <w:r>
      <w:rPr>
        <w:rFonts w:ascii="Lato" w:hAnsi="Lato" w:cs="Lato"/>
        <w:b/>
        <w:bCs/>
        <w:spacing w:val="3"/>
        <w:sz w:val="14"/>
        <w:szCs w:val="14"/>
      </w:rPr>
      <w:t>Pordenone Fiere S.p.a.</w:t>
    </w:r>
    <w:r>
      <w:rPr>
        <w:rFonts w:ascii="Lato Light" w:hAnsi="Lato Light" w:cs="Lato Light"/>
        <w:spacing w:val="3"/>
        <w:sz w:val="14"/>
        <w:szCs w:val="14"/>
      </w:rPr>
      <w:t xml:space="preserve"> - Viale Treviso 1 - 33170 Pordenone – </w:t>
    </w:r>
    <w:proofErr w:type="spellStart"/>
    <w:r>
      <w:rPr>
        <w:rFonts w:ascii="Lato Light" w:hAnsi="Lato Light" w:cs="Lato Light"/>
        <w:spacing w:val="3"/>
        <w:sz w:val="14"/>
        <w:szCs w:val="14"/>
      </w:rPr>
      <w:t>Italy</w:t>
    </w:r>
    <w:proofErr w:type="spellEnd"/>
  </w:p>
  <w:p w14:paraId="64E51C24" w14:textId="77777777" w:rsidR="00746C25" w:rsidRPr="00DF340F" w:rsidRDefault="00746C25" w:rsidP="009654F4">
    <w:pPr>
      <w:pStyle w:val="Paragrafobase"/>
      <w:spacing w:line="276" w:lineRule="auto"/>
      <w:rPr>
        <w:rFonts w:ascii="Lato" w:hAnsi="Lato" w:cs="Lato"/>
        <w:b/>
        <w:bCs/>
        <w:sz w:val="14"/>
        <w:szCs w:val="14"/>
        <w:lang w:val="en-US"/>
      </w:rPr>
    </w:pPr>
    <w:r w:rsidRPr="00DF340F">
      <w:rPr>
        <w:rFonts w:ascii="Lato Light" w:hAnsi="Lato Light" w:cs="Lato Light"/>
        <w:spacing w:val="3"/>
        <w:sz w:val="14"/>
        <w:szCs w:val="14"/>
        <w:lang w:val="en-US"/>
      </w:rPr>
      <w:t>Tel. +39 0434 232111 - Fax +39 0434 570415</w:t>
    </w:r>
    <w:r w:rsidRPr="00DF340F">
      <w:rPr>
        <w:rFonts w:ascii="Lato Light" w:hAnsi="Lato Light" w:cs="Lato Light"/>
        <w:spacing w:val="3"/>
        <w:sz w:val="14"/>
        <w:szCs w:val="14"/>
        <w:lang w:val="en-US"/>
      </w:rPr>
      <w:tab/>
    </w:r>
    <w:r w:rsidRPr="00DF340F">
      <w:rPr>
        <w:rFonts w:ascii="Lato Light" w:hAnsi="Lato Light" w:cs="Lato Light"/>
        <w:spacing w:val="3"/>
        <w:sz w:val="14"/>
        <w:szCs w:val="14"/>
        <w:lang w:val="en-US"/>
      </w:rPr>
      <w:tab/>
    </w:r>
  </w:p>
  <w:p w14:paraId="44757CC0" w14:textId="0E5E2053" w:rsidR="00746C25" w:rsidRPr="00DF340F" w:rsidRDefault="00746C25" w:rsidP="009654F4">
    <w:pPr>
      <w:pStyle w:val="Paragrafobase"/>
      <w:spacing w:line="276" w:lineRule="auto"/>
      <w:rPr>
        <w:rFonts w:ascii="Lato Light" w:hAnsi="Lato Light" w:cs="Lato Light"/>
        <w:spacing w:val="3"/>
        <w:sz w:val="14"/>
        <w:szCs w:val="14"/>
        <w:lang w:val="en-US"/>
      </w:rPr>
    </w:pPr>
    <w:r w:rsidRPr="00DF340F">
      <w:rPr>
        <w:rFonts w:ascii="Lato Light" w:hAnsi="Lato Light" w:cs="Lato Light"/>
        <w:spacing w:val="3"/>
        <w:sz w:val="14"/>
        <w:szCs w:val="14"/>
        <w:lang w:val="en-US"/>
      </w:rPr>
      <w:t xml:space="preserve">pec: </w:t>
    </w:r>
    <w:r w:rsidRPr="00DF340F">
      <w:rPr>
        <w:rStyle w:val="CollegamentoIpertextFiera"/>
      </w:rPr>
      <w:t>amministrazione@pec.fierapordenone.it</w:t>
    </w:r>
    <w:r w:rsidRPr="00DF340F">
      <w:rPr>
        <w:rFonts w:ascii="Lato Light" w:hAnsi="Lato Light" w:cs="Lato Light"/>
        <w:spacing w:val="3"/>
        <w:sz w:val="14"/>
        <w:szCs w:val="14"/>
        <w:lang w:val="en-US"/>
      </w:rPr>
      <w:t xml:space="preserve">  </w:t>
    </w:r>
    <w:hyperlink r:id="rId3" w:history="1">
      <w:r w:rsidRPr="00DF340F">
        <w:rPr>
          <w:rStyle w:val="CollegamentoIpertextFiera"/>
        </w:rPr>
        <w:t>www.fierapordenone.it</w:t>
      </w:r>
    </w:hyperlink>
  </w:p>
  <w:p w14:paraId="6A3FAC43" w14:textId="77777777" w:rsidR="003609AC" w:rsidRPr="00CF2F4A" w:rsidRDefault="00746C25" w:rsidP="009654F4">
    <w:pPr>
      <w:pStyle w:val="Paragrafobase"/>
      <w:spacing w:line="276" w:lineRule="auto"/>
      <w:rPr>
        <w:rFonts w:ascii="Lato Light" w:hAnsi="Lato Light" w:cs="Lato Light"/>
        <w:spacing w:val="3"/>
        <w:sz w:val="14"/>
        <w:szCs w:val="14"/>
        <w:lang w:val="en-US"/>
      </w:rPr>
    </w:pPr>
    <w:r w:rsidRPr="00CF2F4A">
      <w:rPr>
        <w:rFonts w:ascii="Lato Light" w:hAnsi="Lato Light" w:cs="Lato Light"/>
        <w:spacing w:val="3"/>
        <w:sz w:val="14"/>
        <w:szCs w:val="14"/>
        <w:lang w:val="en-US"/>
      </w:rPr>
      <w:t>P.IVA: 0007694</w:t>
    </w:r>
    <w:r w:rsidR="0008376F" w:rsidRPr="00CF2F4A">
      <w:rPr>
        <w:rFonts w:ascii="Lato Light" w:hAnsi="Lato Light" w:cs="Lato Light"/>
        <w:spacing w:val="3"/>
        <w:sz w:val="14"/>
        <w:szCs w:val="14"/>
        <w:lang w:val="en-US"/>
      </w:rPr>
      <w:t>0931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76A9" w14:textId="77777777" w:rsidR="000B59BB" w:rsidRDefault="000B59BB" w:rsidP="005415A9">
      <w:r>
        <w:separator/>
      </w:r>
    </w:p>
  </w:footnote>
  <w:footnote w:type="continuationSeparator" w:id="0">
    <w:p w14:paraId="718049C1" w14:textId="77777777" w:rsidR="000B59BB" w:rsidRDefault="000B59BB" w:rsidP="00541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06AB" w14:textId="36966F89" w:rsidR="00970DF0" w:rsidRDefault="00970DF0" w:rsidP="00970DF0">
    <w:pPr>
      <w:jc w:val="right"/>
      <w:rPr>
        <w:rFonts w:ascii="Lato" w:hAnsi="Lato" w:cs="Lato"/>
        <w:b/>
        <w:bCs/>
        <w:color w:val="3C3C3B"/>
        <w:sz w:val="30"/>
        <w:szCs w:val="30"/>
      </w:rPr>
    </w:pPr>
    <w:r w:rsidRPr="00970DF0">
      <w:rPr>
        <w:rFonts w:ascii="Lato" w:hAnsi="Lato"/>
        <w:noProof/>
        <w:sz w:val="30"/>
        <w:szCs w:val="30"/>
        <w:lang w:eastAsia="it-IT"/>
      </w:rPr>
      <w:drawing>
        <wp:anchor distT="0" distB="0" distL="114300" distR="114300" simplePos="0" relativeHeight="251662336" behindDoc="0" locked="0" layoutInCell="1" allowOverlap="1" wp14:anchorId="6C13DFF9" wp14:editId="71A2C0D5">
          <wp:simplePos x="0" y="0"/>
          <wp:positionH relativeFrom="margin">
            <wp:align>left</wp:align>
          </wp:positionH>
          <wp:positionV relativeFrom="paragraph">
            <wp:posOffset>-180975</wp:posOffset>
          </wp:positionV>
          <wp:extent cx="3657600" cy="914400"/>
          <wp:effectExtent l="0" t="0" r="0" b="0"/>
          <wp:wrapNone/>
          <wp:docPr id="183" name="Immagin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914400"/>
                  </a:xfrm>
                  <a:prstGeom prst="rect">
                    <a:avLst/>
                  </a:prstGeom>
                  <a:noFill/>
                  <a:ln>
                    <a:noFill/>
                  </a:ln>
                </pic:spPr>
              </pic:pic>
            </a:graphicData>
          </a:graphic>
        </wp:anchor>
      </w:drawing>
    </w:r>
    <w:r w:rsidR="00C47573">
      <w:rPr>
        <w:rFonts w:ascii="Lato" w:hAnsi="Lato" w:cs="Lato"/>
        <w:b/>
        <w:bCs/>
        <w:color w:val="3C3C3B"/>
        <w:sz w:val="30"/>
        <w:szCs w:val="30"/>
      </w:rPr>
      <w:t>25 – 2</w:t>
    </w:r>
    <w:r w:rsidR="00147219">
      <w:rPr>
        <w:rFonts w:ascii="Lato" w:hAnsi="Lato" w:cs="Lato"/>
        <w:b/>
        <w:bCs/>
        <w:color w:val="3C3C3B"/>
        <w:sz w:val="30"/>
        <w:szCs w:val="30"/>
      </w:rPr>
      <w:t>6</w:t>
    </w:r>
    <w:r w:rsidR="00C47573">
      <w:rPr>
        <w:rFonts w:ascii="Lato" w:hAnsi="Lato" w:cs="Lato"/>
        <w:b/>
        <w:bCs/>
        <w:color w:val="3C3C3B"/>
        <w:sz w:val="30"/>
        <w:szCs w:val="30"/>
      </w:rPr>
      <w:t xml:space="preserve"> MAGGIO</w:t>
    </w:r>
    <w:r w:rsidRPr="00970DF0">
      <w:rPr>
        <w:rFonts w:ascii="Lato" w:hAnsi="Lato" w:cs="Lato"/>
        <w:b/>
        <w:bCs/>
        <w:color w:val="3C3C3B"/>
        <w:sz w:val="30"/>
        <w:szCs w:val="30"/>
      </w:rPr>
      <w:t xml:space="preserve"> 2022</w:t>
    </w:r>
  </w:p>
  <w:p w14:paraId="04A3A207" w14:textId="1A4CCA85" w:rsidR="005415A9" w:rsidRPr="00746C25" w:rsidRDefault="000B59BB" w:rsidP="00970DF0">
    <w:pPr>
      <w:jc w:val="right"/>
      <w:rPr>
        <w:rFonts w:cs="Lato"/>
        <w:b/>
        <w:bCs/>
        <w:color w:val="6A9A3D"/>
        <w:spacing w:val="2"/>
      </w:rPr>
    </w:pPr>
    <w:hyperlink r:id="rId2" w:history="1">
      <w:r w:rsidR="005415A9" w:rsidRPr="005415A9">
        <w:rPr>
          <w:rStyle w:val="CollegamentoipertextAF"/>
        </w:rPr>
        <w:t>www.aquafarmexpo.it</w:t>
      </w:r>
    </w:hyperlink>
    <w:r w:rsidR="00970DF0">
      <w:br/>
    </w:r>
    <w:hyperlink r:id="rId3" w:history="1">
      <w:r w:rsidR="005415A9" w:rsidRPr="00957CDE">
        <w:rPr>
          <w:rStyle w:val="CollegamentoipertextNF"/>
        </w:rPr>
        <w:t>www.novelfarmexpo.it</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B5A"/>
    <w:multiLevelType w:val="multilevel"/>
    <w:tmpl w:val="57AA8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142E18"/>
    <w:multiLevelType w:val="hybridMultilevel"/>
    <w:tmpl w:val="116466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0731997">
    <w:abstractNumId w:val="1"/>
  </w:num>
  <w:num w:numId="2" w16cid:durableId="503325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5A9"/>
    <w:rsid w:val="00005F73"/>
    <w:rsid w:val="0002669F"/>
    <w:rsid w:val="00032AE3"/>
    <w:rsid w:val="00035852"/>
    <w:rsid w:val="00037B30"/>
    <w:rsid w:val="00041212"/>
    <w:rsid w:val="00053913"/>
    <w:rsid w:val="00055A8C"/>
    <w:rsid w:val="000611A0"/>
    <w:rsid w:val="00070932"/>
    <w:rsid w:val="00081BB5"/>
    <w:rsid w:val="0008376F"/>
    <w:rsid w:val="00085DE1"/>
    <w:rsid w:val="00086B0B"/>
    <w:rsid w:val="000A3BE0"/>
    <w:rsid w:val="000A4921"/>
    <w:rsid w:val="000B5380"/>
    <w:rsid w:val="000B59BB"/>
    <w:rsid w:val="000B7AC6"/>
    <w:rsid w:val="000F3491"/>
    <w:rsid w:val="001134B6"/>
    <w:rsid w:val="00115168"/>
    <w:rsid w:val="00122B20"/>
    <w:rsid w:val="001347CC"/>
    <w:rsid w:val="001436A0"/>
    <w:rsid w:val="00147219"/>
    <w:rsid w:val="001A2540"/>
    <w:rsid w:val="001D66DE"/>
    <w:rsid w:val="001E5666"/>
    <w:rsid w:val="002155DD"/>
    <w:rsid w:val="00216BBB"/>
    <w:rsid w:val="00216C5A"/>
    <w:rsid w:val="00230054"/>
    <w:rsid w:val="0023240A"/>
    <w:rsid w:val="00235A4A"/>
    <w:rsid w:val="0023772F"/>
    <w:rsid w:val="00240E74"/>
    <w:rsid w:val="002430B9"/>
    <w:rsid w:val="002476F2"/>
    <w:rsid w:val="00251672"/>
    <w:rsid w:val="00255CA9"/>
    <w:rsid w:val="00257FBB"/>
    <w:rsid w:val="002629E2"/>
    <w:rsid w:val="0027075C"/>
    <w:rsid w:val="00290668"/>
    <w:rsid w:val="002B6A54"/>
    <w:rsid w:val="002D5A04"/>
    <w:rsid w:val="00304B6D"/>
    <w:rsid w:val="003154EC"/>
    <w:rsid w:val="00351B59"/>
    <w:rsid w:val="00360093"/>
    <w:rsid w:val="003609AC"/>
    <w:rsid w:val="00365EAB"/>
    <w:rsid w:val="003807EC"/>
    <w:rsid w:val="003A0969"/>
    <w:rsid w:val="003A21C6"/>
    <w:rsid w:val="003A53F5"/>
    <w:rsid w:val="003C0879"/>
    <w:rsid w:val="003D24D7"/>
    <w:rsid w:val="003D5775"/>
    <w:rsid w:val="003F4EC4"/>
    <w:rsid w:val="0041293D"/>
    <w:rsid w:val="00430886"/>
    <w:rsid w:val="00433C0B"/>
    <w:rsid w:val="00452CE5"/>
    <w:rsid w:val="00454264"/>
    <w:rsid w:val="00461FB8"/>
    <w:rsid w:val="004836D5"/>
    <w:rsid w:val="004933BC"/>
    <w:rsid w:val="004A645D"/>
    <w:rsid w:val="004B14E8"/>
    <w:rsid w:val="004B28F4"/>
    <w:rsid w:val="004D225A"/>
    <w:rsid w:val="004D7B4B"/>
    <w:rsid w:val="00501F79"/>
    <w:rsid w:val="00517ABC"/>
    <w:rsid w:val="005415A9"/>
    <w:rsid w:val="005A558D"/>
    <w:rsid w:val="005B07EB"/>
    <w:rsid w:val="005C282F"/>
    <w:rsid w:val="005E0253"/>
    <w:rsid w:val="005E0E5D"/>
    <w:rsid w:val="005E616D"/>
    <w:rsid w:val="006074FA"/>
    <w:rsid w:val="00612C3A"/>
    <w:rsid w:val="006225E0"/>
    <w:rsid w:val="006237DA"/>
    <w:rsid w:val="006378BB"/>
    <w:rsid w:val="006457CB"/>
    <w:rsid w:val="00654196"/>
    <w:rsid w:val="006740AA"/>
    <w:rsid w:val="00676ED5"/>
    <w:rsid w:val="0068477B"/>
    <w:rsid w:val="006979A7"/>
    <w:rsid w:val="006B59EF"/>
    <w:rsid w:val="006C2399"/>
    <w:rsid w:val="006D0395"/>
    <w:rsid w:val="006D0F21"/>
    <w:rsid w:val="006D0F44"/>
    <w:rsid w:val="006D5463"/>
    <w:rsid w:val="006D73AA"/>
    <w:rsid w:val="006E2BA8"/>
    <w:rsid w:val="00703476"/>
    <w:rsid w:val="0070518E"/>
    <w:rsid w:val="00721B42"/>
    <w:rsid w:val="00727D7E"/>
    <w:rsid w:val="00744210"/>
    <w:rsid w:val="00744A7D"/>
    <w:rsid w:val="00746C25"/>
    <w:rsid w:val="00755A6E"/>
    <w:rsid w:val="0076423E"/>
    <w:rsid w:val="00781D26"/>
    <w:rsid w:val="00796E3A"/>
    <w:rsid w:val="007A107C"/>
    <w:rsid w:val="007A5DFD"/>
    <w:rsid w:val="007C6D1A"/>
    <w:rsid w:val="007E4A00"/>
    <w:rsid w:val="008006F3"/>
    <w:rsid w:val="008129F1"/>
    <w:rsid w:val="008158E5"/>
    <w:rsid w:val="0083367B"/>
    <w:rsid w:val="00844A4F"/>
    <w:rsid w:val="00866488"/>
    <w:rsid w:val="008707C6"/>
    <w:rsid w:val="008708CF"/>
    <w:rsid w:val="00880E7D"/>
    <w:rsid w:val="008A34CB"/>
    <w:rsid w:val="008B67B2"/>
    <w:rsid w:val="008F3ACC"/>
    <w:rsid w:val="00914F8D"/>
    <w:rsid w:val="009252F0"/>
    <w:rsid w:val="009337F2"/>
    <w:rsid w:val="0093488B"/>
    <w:rsid w:val="00935040"/>
    <w:rsid w:val="00935FDB"/>
    <w:rsid w:val="0094578B"/>
    <w:rsid w:val="00957939"/>
    <w:rsid w:val="00957CDE"/>
    <w:rsid w:val="009654F4"/>
    <w:rsid w:val="00970DF0"/>
    <w:rsid w:val="00974BA7"/>
    <w:rsid w:val="009937CC"/>
    <w:rsid w:val="009B32F0"/>
    <w:rsid w:val="009D4BBD"/>
    <w:rsid w:val="009D7B24"/>
    <w:rsid w:val="009E18A5"/>
    <w:rsid w:val="00A03FE9"/>
    <w:rsid w:val="00A22EA1"/>
    <w:rsid w:val="00A2692F"/>
    <w:rsid w:val="00A328ED"/>
    <w:rsid w:val="00A918FF"/>
    <w:rsid w:val="00AD3006"/>
    <w:rsid w:val="00AD6CF2"/>
    <w:rsid w:val="00AE2087"/>
    <w:rsid w:val="00AF516A"/>
    <w:rsid w:val="00AF537C"/>
    <w:rsid w:val="00B015E3"/>
    <w:rsid w:val="00B02646"/>
    <w:rsid w:val="00B15D58"/>
    <w:rsid w:val="00B278DF"/>
    <w:rsid w:val="00B3634B"/>
    <w:rsid w:val="00B41F6A"/>
    <w:rsid w:val="00B81E30"/>
    <w:rsid w:val="00B84878"/>
    <w:rsid w:val="00BA02D3"/>
    <w:rsid w:val="00BA11C1"/>
    <w:rsid w:val="00BB00E1"/>
    <w:rsid w:val="00BC3F59"/>
    <w:rsid w:val="00BC7E78"/>
    <w:rsid w:val="00BD418E"/>
    <w:rsid w:val="00BE1CB9"/>
    <w:rsid w:val="00BF07CC"/>
    <w:rsid w:val="00C00894"/>
    <w:rsid w:val="00C040BA"/>
    <w:rsid w:val="00C31135"/>
    <w:rsid w:val="00C335F9"/>
    <w:rsid w:val="00C47573"/>
    <w:rsid w:val="00C8224E"/>
    <w:rsid w:val="00CB0A11"/>
    <w:rsid w:val="00CC06C8"/>
    <w:rsid w:val="00CC5AD2"/>
    <w:rsid w:val="00CE31C8"/>
    <w:rsid w:val="00CE467D"/>
    <w:rsid w:val="00CE56B1"/>
    <w:rsid w:val="00CF131E"/>
    <w:rsid w:val="00CF2F4A"/>
    <w:rsid w:val="00D016F6"/>
    <w:rsid w:val="00D12B5D"/>
    <w:rsid w:val="00D156DF"/>
    <w:rsid w:val="00D177DA"/>
    <w:rsid w:val="00D26E26"/>
    <w:rsid w:val="00D5051A"/>
    <w:rsid w:val="00D52C88"/>
    <w:rsid w:val="00D537B6"/>
    <w:rsid w:val="00D7089A"/>
    <w:rsid w:val="00D850CB"/>
    <w:rsid w:val="00D872DD"/>
    <w:rsid w:val="00D8733F"/>
    <w:rsid w:val="00D87A42"/>
    <w:rsid w:val="00DB1F4B"/>
    <w:rsid w:val="00DB5B37"/>
    <w:rsid w:val="00DE3D93"/>
    <w:rsid w:val="00DE62EE"/>
    <w:rsid w:val="00DF340F"/>
    <w:rsid w:val="00DF6AC9"/>
    <w:rsid w:val="00E03CD2"/>
    <w:rsid w:val="00E04625"/>
    <w:rsid w:val="00E215EE"/>
    <w:rsid w:val="00E40269"/>
    <w:rsid w:val="00E52086"/>
    <w:rsid w:val="00E72C56"/>
    <w:rsid w:val="00EB161A"/>
    <w:rsid w:val="00EC0849"/>
    <w:rsid w:val="00EC2968"/>
    <w:rsid w:val="00EC42DC"/>
    <w:rsid w:val="00EE0765"/>
    <w:rsid w:val="00F00547"/>
    <w:rsid w:val="00F01B50"/>
    <w:rsid w:val="00F027D0"/>
    <w:rsid w:val="00F105DE"/>
    <w:rsid w:val="00F12F45"/>
    <w:rsid w:val="00F250C4"/>
    <w:rsid w:val="00F702A3"/>
    <w:rsid w:val="00F77A02"/>
    <w:rsid w:val="00F95BDC"/>
    <w:rsid w:val="00FC4B06"/>
    <w:rsid w:val="00FD25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6658"/>
  <w15:docId w15:val="{E17E52AE-606D-4E8B-B716-A49765177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3807EC"/>
    <w:rPr>
      <w:color w:val="00B050"/>
      <w:u w:val="single"/>
    </w:rPr>
  </w:style>
  <w:style w:type="paragraph" w:styleId="Intestazione">
    <w:name w:val="header"/>
    <w:basedOn w:val="Normale"/>
    <w:link w:val="IntestazioneCarattere"/>
    <w:uiPriority w:val="99"/>
    <w:unhideWhenUsed/>
    <w:rsid w:val="005415A9"/>
    <w:pPr>
      <w:tabs>
        <w:tab w:val="center" w:pos="4819"/>
        <w:tab w:val="right" w:pos="9638"/>
      </w:tabs>
    </w:pPr>
  </w:style>
  <w:style w:type="character" w:customStyle="1" w:styleId="IntestazioneCarattere">
    <w:name w:val="Intestazione Carattere"/>
    <w:basedOn w:val="Carpredefinitoparagrafo"/>
    <w:link w:val="Intestazione"/>
    <w:uiPriority w:val="99"/>
    <w:rsid w:val="005415A9"/>
  </w:style>
  <w:style w:type="paragraph" w:styleId="Pidipagina">
    <w:name w:val="footer"/>
    <w:basedOn w:val="Normale"/>
    <w:link w:val="PidipaginaCarattere"/>
    <w:uiPriority w:val="99"/>
    <w:unhideWhenUsed/>
    <w:rsid w:val="005415A9"/>
    <w:pPr>
      <w:tabs>
        <w:tab w:val="center" w:pos="4819"/>
        <w:tab w:val="right" w:pos="9638"/>
      </w:tabs>
    </w:pPr>
  </w:style>
  <w:style w:type="character" w:customStyle="1" w:styleId="PidipaginaCarattere">
    <w:name w:val="Piè di pagina Carattere"/>
    <w:basedOn w:val="Carpredefinitoparagrafo"/>
    <w:link w:val="Pidipagina"/>
    <w:uiPriority w:val="99"/>
    <w:rsid w:val="005415A9"/>
  </w:style>
  <w:style w:type="paragraph" w:customStyle="1" w:styleId="Paragrafobase">
    <w:name w:val="[Paragrafo base]"/>
    <w:basedOn w:val="Normale"/>
    <w:uiPriority w:val="99"/>
    <w:rsid w:val="005415A9"/>
    <w:pPr>
      <w:autoSpaceDE w:val="0"/>
      <w:autoSpaceDN w:val="0"/>
      <w:adjustRightInd w:val="0"/>
      <w:spacing w:line="288" w:lineRule="auto"/>
      <w:textAlignment w:val="center"/>
    </w:pPr>
    <w:rPr>
      <w:rFonts w:ascii="Minion Pro" w:hAnsi="Minion Pro" w:cs="Minion Pro"/>
      <w:color w:val="000000"/>
    </w:rPr>
  </w:style>
  <w:style w:type="character" w:customStyle="1" w:styleId="Menzionenonrisolta1">
    <w:name w:val="Menzione non risolta1"/>
    <w:basedOn w:val="Carpredefinitoparagrafo"/>
    <w:uiPriority w:val="99"/>
    <w:semiHidden/>
    <w:unhideWhenUsed/>
    <w:rsid w:val="005415A9"/>
    <w:rPr>
      <w:color w:val="605E5C"/>
      <w:shd w:val="clear" w:color="auto" w:fill="E1DFDD"/>
    </w:rPr>
  </w:style>
  <w:style w:type="character" w:customStyle="1" w:styleId="CollegamentoipertextAF">
    <w:name w:val="Collegamento ipertext AF"/>
    <w:basedOn w:val="Carpredefinitoparagrafo"/>
    <w:uiPriority w:val="1"/>
    <w:qFormat/>
    <w:rsid w:val="00B15D58"/>
    <w:rPr>
      <w:rFonts w:ascii="Lato" w:hAnsi="Lato" w:cs="Lato"/>
      <w:b/>
      <w:bCs/>
      <w:color w:val="3885B7"/>
      <w:spacing w:val="5"/>
      <w:sz w:val="19"/>
      <w:szCs w:val="20"/>
      <w:u w:val="none"/>
    </w:rPr>
  </w:style>
  <w:style w:type="character" w:styleId="Collegamentovisitato">
    <w:name w:val="FollowedHyperlink"/>
    <w:basedOn w:val="Carpredefinitoparagrafo"/>
    <w:uiPriority w:val="99"/>
    <w:semiHidden/>
    <w:unhideWhenUsed/>
    <w:rsid w:val="005415A9"/>
    <w:rPr>
      <w:color w:val="954F72" w:themeColor="followedHyperlink"/>
      <w:u w:val="single"/>
    </w:rPr>
  </w:style>
  <w:style w:type="character" w:customStyle="1" w:styleId="CollegamentoipertextNF">
    <w:name w:val="Collegamento ipertext NF"/>
    <w:basedOn w:val="CollegamentoipertextAF"/>
    <w:uiPriority w:val="1"/>
    <w:qFormat/>
    <w:rsid w:val="00B15D58"/>
    <w:rPr>
      <w:rFonts w:ascii="Lato" w:hAnsi="Lato" w:cs="Lato"/>
      <w:b/>
      <w:bCs/>
      <w:color w:val="6A9B3E"/>
      <w:spacing w:val="5"/>
      <w:sz w:val="19"/>
      <w:szCs w:val="20"/>
      <w:u w:val="none"/>
    </w:rPr>
  </w:style>
  <w:style w:type="character" w:customStyle="1" w:styleId="CollegamentoIpertextFiera">
    <w:name w:val="Collegamento Ipertext Fiera"/>
    <w:basedOn w:val="Carpredefinitoparagrafo"/>
    <w:uiPriority w:val="1"/>
    <w:qFormat/>
    <w:rsid w:val="00240E74"/>
    <w:rPr>
      <w:rFonts w:ascii="Lato Light" w:hAnsi="Lato Light" w:cs="Lato Light"/>
      <w:spacing w:val="3"/>
      <w:sz w:val="14"/>
      <w:szCs w:val="14"/>
      <w:u w:val="none"/>
      <w:lang w:val="en-US"/>
    </w:rPr>
  </w:style>
  <w:style w:type="paragraph" w:styleId="Testofumetto">
    <w:name w:val="Balloon Text"/>
    <w:basedOn w:val="Normale"/>
    <w:link w:val="TestofumettoCarattere"/>
    <w:uiPriority w:val="99"/>
    <w:semiHidden/>
    <w:unhideWhenUsed/>
    <w:rsid w:val="004A645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4A645D"/>
    <w:rPr>
      <w:rFonts w:ascii="Times New Roman" w:hAnsi="Times New Roman" w:cs="Times New Roman"/>
      <w:sz w:val="18"/>
      <w:szCs w:val="18"/>
    </w:rPr>
  </w:style>
  <w:style w:type="character" w:styleId="Enfasigrassetto">
    <w:name w:val="Strong"/>
    <w:basedOn w:val="Carpredefinitoparagrafo"/>
    <w:uiPriority w:val="22"/>
    <w:qFormat/>
    <w:rsid w:val="00935040"/>
    <w:rPr>
      <w:b/>
      <w:bCs/>
    </w:rPr>
  </w:style>
  <w:style w:type="character" w:styleId="Enfasicorsivo">
    <w:name w:val="Emphasis"/>
    <w:basedOn w:val="Carpredefinitoparagrafo"/>
    <w:uiPriority w:val="20"/>
    <w:qFormat/>
    <w:rsid w:val="00AF516A"/>
    <w:rPr>
      <w:i/>
      <w:iCs/>
    </w:rPr>
  </w:style>
  <w:style w:type="paragraph" w:styleId="Revisione">
    <w:name w:val="Revision"/>
    <w:hidden/>
    <w:uiPriority w:val="99"/>
    <w:semiHidden/>
    <w:rsid w:val="00C47573"/>
  </w:style>
  <w:style w:type="paragraph" w:styleId="Paragrafoelenco">
    <w:name w:val="List Paragraph"/>
    <w:basedOn w:val="Normale"/>
    <w:uiPriority w:val="34"/>
    <w:qFormat/>
    <w:rsid w:val="00BF07CC"/>
    <w:pPr>
      <w:ind w:left="720"/>
      <w:contextualSpacing/>
    </w:pPr>
  </w:style>
  <w:style w:type="paragraph" w:styleId="NormaleWeb">
    <w:name w:val="Normal (Web)"/>
    <w:basedOn w:val="Normale"/>
    <w:uiPriority w:val="99"/>
    <w:semiHidden/>
    <w:unhideWhenUsed/>
    <w:rsid w:val="00E215EE"/>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22448">
      <w:bodyDiv w:val="1"/>
      <w:marLeft w:val="0"/>
      <w:marRight w:val="0"/>
      <w:marTop w:val="0"/>
      <w:marBottom w:val="0"/>
      <w:divBdr>
        <w:top w:val="none" w:sz="0" w:space="0" w:color="auto"/>
        <w:left w:val="none" w:sz="0" w:space="0" w:color="auto"/>
        <w:bottom w:val="none" w:sz="0" w:space="0" w:color="auto"/>
        <w:right w:val="none" w:sz="0" w:space="0" w:color="auto"/>
      </w:divBdr>
    </w:div>
    <w:div w:id="124348215">
      <w:bodyDiv w:val="1"/>
      <w:marLeft w:val="0"/>
      <w:marRight w:val="0"/>
      <w:marTop w:val="0"/>
      <w:marBottom w:val="0"/>
      <w:divBdr>
        <w:top w:val="none" w:sz="0" w:space="0" w:color="auto"/>
        <w:left w:val="none" w:sz="0" w:space="0" w:color="auto"/>
        <w:bottom w:val="none" w:sz="0" w:space="0" w:color="auto"/>
        <w:right w:val="none" w:sz="0" w:space="0" w:color="auto"/>
      </w:divBdr>
    </w:div>
    <w:div w:id="429741938">
      <w:bodyDiv w:val="1"/>
      <w:marLeft w:val="0"/>
      <w:marRight w:val="0"/>
      <w:marTop w:val="0"/>
      <w:marBottom w:val="0"/>
      <w:divBdr>
        <w:top w:val="none" w:sz="0" w:space="0" w:color="auto"/>
        <w:left w:val="none" w:sz="0" w:space="0" w:color="auto"/>
        <w:bottom w:val="none" w:sz="0" w:space="0" w:color="auto"/>
        <w:right w:val="none" w:sz="0" w:space="0" w:color="auto"/>
      </w:divBdr>
    </w:div>
    <w:div w:id="510948130">
      <w:bodyDiv w:val="1"/>
      <w:marLeft w:val="0"/>
      <w:marRight w:val="0"/>
      <w:marTop w:val="0"/>
      <w:marBottom w:val="0"/>
      <w:divBdr>
        <w:top w:val="none" w:sz="0" w:space="0" w:color="auto"/>
        <w:left w:val="none" w:sz="0" w:space="0" w:color="auto"/>
        <w:bottom w:val="none" w:sz="0" w:space="0" w:color="auto"/>
        <w:right w:val="none" w:sz="0" w:space="0" w:color="auto"/>
      </w:divBdr>
    </w:div>
    <w:div w:id="13436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quafarmexpo.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velfarmexpo.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maldarelli@fierapordenone.it" TargetMode="External"/><Relationship Id="rId4" Type="http://schemas.openxmlformats.org/officeDocument/2006/relationships/webSettings" Target="webSettings.xml"/><Relationship Id="rId9" Type="http://schemas.openxmlformats.org/officeDocument/2006/relationships/hyperlink" Target="mailto:aurora@studiocomelli.e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fierapordenone.it" TargetMode="External"/><Relationship Id="rId2" Type="http://schemas.openxmlformats.org/officeDocument/2006/relationships/image" Target="media/image3.jp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3" Type="http://schemas.openxmlformats.org/officeDocument/2006/relationships/hyperlink" Target="http://www.novelfarmexpo.it" TargetMode="External"/><Relationship Id="rId2" Type="http://schemas.openxmlformats.org/officeDocument/2006/relationships/hyperlink" Target="http://www.aquafarmexpo.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Pages>
  <Words>851</Words>
  <Characters>4853</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Sabina Crociati</cp:lastModifiedBy>
  <cp:revision>7</cp:revision>
  <cp:lastPrinted>2022-05-16T14:09:00Z</cp:lastPrinted>
  <dcterms:created xsi:type="dcterms:W3CDTF">2022-05-16T08:29:00Z</dcterms:created>
  <dcterms:modified xsi:type="dcterms:W3CDTF">2022-05-18T08:51:00Z</dcterms:modified>
</cp:coreProperties>
</file>